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7AD4" w14:textId="53F7EB4C" w:rsidR="00251A82" w:rsidRDefault="000140A9">
      <w:pPr>
        <w:rPr>
          <w:rFonts w:cs="Arial"/>
          <w:b/>
        </w:rPr>
      </w:pPr>
      <w:r>
        <w:rPr>
          <w:rFonts w:cs="Arial"/>
          <w:b/>
        </w:rPr>
        <w:t>S</w:t>
      </w:r>
      <w:r w:rsidR="00BB6C02">
        <w:rPr>
          <w:rFonts w:cs="Arial"/>
          <w:b/>
        </w:rPr>
        <w:t>urvey</w:t>
      </w:r>
      <w:r w:rsidR="006000BB">
        <w:rPr>
          <w:rFonts w:cs="Arial"/>
          <w:b/>
        </w:rPr>
        <w:t>s</w:t>
      </w:r>
      <w:r w:rsidR="00BB6C02">
        <w:rPr>
          <w:rFonts w:cs="Arial"/>
          <w:b/>
        </w:rPr>
        <w:t xml:space="preserve"> of students on </w:t>
      </w:r>
      <w:r w:rsidR="006000BB">
        <w:rPr>
          <w:rFonts w:cs="Arial"/>
          <w:b/>
        </w:rPr>
        <w:t>postgraduate</w:t>
      </w:r>
      <w:r w:rsidR="00BB6C02">
        <w:rPr>
          <w:rFonts w:cs="Arial"/>
          <w:b/>
        </w:rPr>
        <w:t xml:space="preserve"> conversion courses in Data Science and Artificial Intelligence</w:t>
      </w:r>
    </w:p>
    <w:p w14:paraId="73A9FDB8" w14:textId="5B777C0B" w:rsidR="00251A82" w:rsidRDefault="00251A82">
      <w:pPr>
        <w:rPr>
          <w:rFonts w:cs="Arial"/>
          <w:b/>
        </w:rPr>
      </w:pPr>
    </w:p>
    <w:p w14:paraId="2DABEA7F" w14:textId="10CF5B55" w:rsidR="00251A82" w:rsidRPr="00D93D32" w:rsidRDefault="00D93D32" w:rsidP="77EE2C2B">
      <w:pPr>
        <w:pStyle w:val="Heading1"/>
        <w:spacing w:before="120" w:after="120" w:line="276" w:lineRule="auto"/>
        <w:rPr>
          <w:rFonts w:cs="Arial"/>
          <w:b w:val="0"/>
          <w:sz w:val="22"/>
          <w:szCs w:val="22"/>
        </w:rPr>
      </w:pPr>
      <w:r w:rsidRPr="77EE2C2B">
        <w:rPr>
          <w:rFonts w:eastAsiaTheme="minorEastAsia" w:cs="Arial"/>
          <w:b w:val="0"/>
          <w:sz w:val="22"/>
          <w:szCs w:val="22"/>
        </w:rPr>
        <w:t xml:space="preserve">The Office for Students </w:t>
      </w:r>
      <w:r w:rsidRPr="77EE2C2B">
        <w:rPr>
          <w:rFonts w:cs="Arial"/>
          <w:b w:val="0"/>
          <w:sz w:val="22"/>
          <w:szCs w:val="22"/>
          <w:bdr w:val="none" w:sz="0" w:space="0" w:color="auto" w:frame="1"/>
        </w:rPr>
        <w:t xml:space="preserve">has commissioned the Careers Research &amp; Advisory Centre (CRAC) to conduct an evaluation of its funding programme through which UK </w:t>
      </w:r>
      <w:r w:rsidRPr="77EE2C2B">
        <w:rPr>
          <w:rFonts w:cs="Arial"/>
          <w:b w:val="0"/>
          <w:sz w:val="22"/>
          <w:szCs w:val="22"/>
          <w:shd w:val="clear" w:color="auto" w:fill="FFFFFF"/>
        </w:rPr>
        <w:t xml:space="preserve">universities are </w:t>
      </w:r>
      <w:r w:rsidR="004C1A29" w:rsidRPr="77EE2C2B">
        <w:rPr>
          <w:rFonts w:cs="Arial"/>
          <w:b w:val="0"/>
          <w:sz w:val="22"/>
          <w:szCs w:val="22"/>
          <w:shd w:val="clear" w:color="auto" w:fill="FFFFFF"/>
        </w:rPr>
        <w:t xml:space="preserve">delivering </w:t>
      </w:r>
      <w:r w:rsidR="006000BB" w:rsidRPr="77EE2C2B">
        <w:rPr>
          <w:rFonts w:cs="Arial"/>
          <w:b w:val="0"/>
          <w:sz w:val="22"/>
          <w:szCs w:val="22"/>
          <w:shd w:val="clear" w:color="auto" w:fill="FFFFFF"/>
        </w:rPr>
        <w:t>postgraduate</w:t>
      </w:r>
      <w:r w:rsidRPr="77EE2C2B">
        <w:rPr>
          <w:rFonts w:cs="Arial"/>
          <w:b w:val="0"/>
          <w:sz w:val="22"/>
          <w:szCs w:val="22"/>
          <w:shd w:val="clear" w:color="auto" w:fill="FFFFFF"/>
        </w:rPr>
        <w:t xml:space="preserve"> conversion courses in Data Science and Artificial Intelligence. CRAC </w:t>
      </w:r>
      <w:r w:rsidR="00251A82" w:rsidRPr="77EE2C2B">
        <w:rPr>
          <w:rFonts w:cs="Arial"/>
          <w:b w:val="0"/>
          <w:sz w:val="22"/>
          <w:szCs w:val="22"/>
        </w:rPr>
        <w:t xml:space="preserve">will administer a prize draw </w:t>
      </w:r>
      <w:r w:rsidR="000827C5" w:rsidRPr="77EE2C2B">
        <w:rPr>
          <w:rFonts w:cs="Arial"/>
          <w:b w:val="0"/>
          <w:sz w:val="22"/>
          <w:szCs w:val="22"/>
        </w:rPr>
        <w:t xml:space="preserve">each year during the evaluation project </w:t>
      </w:r>
      <w:r w:rsidR="00251A82" w:rsidRPr="77EE2C2B">
        <w:rPr>
          <w:rFonts w:cs="Arial"/>
          <w:b w:val="0"/>
          <w:sz w:val="22"/>
          <w:szCs w:val="22"/>
        </w:rPr>
        <w:t xml:space="preserve">in order to incentivise potential respondents to </w:t>
      </w:r>
      <w:r w:rsidR="00CF16C1" w:rsidRPr="77EE2C2B">
        <w:rPr>
          <w:rFonts w:cs="Arial"/>
          <w:b w:val="0"/>
          <w:sz w:val="22"/>
          <w:szCs w:val="22"/>
        </w:rPr>
        <w:t xml:space="preserve">take part in </w:t>
      </w:r>
      <w:r w:rsidR="00251A82" w:rsidRPr="77EE2C2B">
        <w:rPr>
          <w:rFonts w:cs="Arial"/>
          <w:b w:val="0"/>
          <w:sz w:val="22"/>
          <w:szCs w:val="22"/>
        </w:rPr>
        <w:t xml:space="preserve">its surveys within this project. </w:t>
      </w:r>
    </w:p>
    <w:p w14:paraId="11DEAA1C" w14:textId="7147940E" w:rsidR="00251A82" w:rsidRPr="00251A82" w:rsidRDefault="00251A82" w:rsidP="00251A82">
      <w:pPr>
        <w:spacing w:line="276" w:lineRule="auto"/>
        <w:rPr>
          <w:rFonts w:cs="Arial"/>
        </w:rPr>
      </w:pPr>
      <w:r w:rsidRPr="00251A82">
        <w:rPr>
          <w:rFonts w:cs="Arial"/>
        </w:rPr>
        <w:t xml:space="preserve">The terms </w:t>
      </w:r>
      <w:r w:rsidR="00E56DD7">
        <w:rPr>
          <w:rFonts w:cs="Arial"/>
        </w:rPr>
        <w:t>and</w:t>
      </w:r>
      <w:r w:rsidRPr="00251A82">
        <w:rPr>
          <w:rFonts w:cs="Arial"/>
        </w:rPr>
        <w:t xml:space="preserve"> conditions of participation in the prize draw are shown below. CRAC will administer the prize draw in compliance with the UK Code of Non-broadcast Advertising, Sales Promotion and Direct Marketing (12th edition). The </w:t>
      </w:r>
      <w:r w:rsidR="00E56DD7">
        <w:rPr>
          <w:rFonts w:cs="Arial"/>
        </w:rPr>
        <w:t xml:space="preserve">Office for Students </w:t>
      </w:r>
      <w:r w:rsidRPr="00251A82">
        <w:rPr>
          <w:rFonts w:cs="Arial"/>
        </w:rPr>
        <w:t xml:space="preserve">will be named as the Promoter of the draw and is </w:t>
      </w:r>
      <w:r>
        <w:rPr>
          <w:rFonts w:cs="Arial"/>
        </w:rPr>
        <w:t xml:space="preserve">also </w:t>
      </w:r>
      <w:r w:rsidRPr="00251A82">
        <w:rPr>
          <w:rFonts w:cs="Arial"/>
        </w:rPr>
        <w:t xml:space="preserve">acting as </w:t>
      </w:r>
      <w:r w:rsidR="00E56DD7">
        <w:rPr>
          <w:rFonts w:cs="Arial"/>
        </w:rPr>
        <w:t xml:space="preserve">joint </w:t>
      </w:r>
      <w:r w:rsidRPr="00251A82">
        <w:rPr>
          <w:rFonts w:cs="Arial"/>
        </w:rPr>
        <w:t xml:space="preserve">Data Controller </w:t>
      </w:r>
      <w:r w:rsidR="00E56DD7">
        <w:rPr>
          <w:rFonts w:cs="Arial"/>
        </w:rPr>
        <w:t xml:space="preserve">with CRAC </w:t>
      </w:r>
      <w:r w:rsidRPr="00251A82">
        <w:rPr>
          <w:rFonts w:cs="Arial"/>
        </w:rPr>
        <w:t xml:space="preserve">for </w:t>
      </w:r>
      <w:r w:rsidR="00E56DD7">
        <w:rPr>
          <w:rFonts w:cs="Arial"/>
        </w:rPr>
        <w:t xml:space="preserve">personal </w:t>
      </w:r>
      <w:r w:rsidRPr="00251A82">
        <w:rPr>
          <w:rFonts w:cs="Arial"/>
        </w:rPr>
        <w:t xml:space="preserve">data collected within this project. Notwithstanding that role of the </w:t>
      </w:r>
      <w:r w:rsidR="00E56DD7">
        <w:rPr>
          <w:rFonts w:cs="Arial"/>
        </w:rPr>
        <w:t xml:space="preserve">Office for Students, </w:t>
      </w:r>
      <w:r w:rsidRPr="00251A82">
        <w:rPr>
          <w:rFonts w:cs="Arial"/>
        </w:rPr>
        <w:t xml:space="preserve">CRAC </w:t>
      </w:r>
      <w:r w:rsidRPr="00251A82">
        <w:rPr>
          <w:color w:val="000000"/>
          <w:lang w:eastAsia="en-GB"/>
        </w:rPr>
        <w:t xml:space="preserve">will be solely liable for any breach of the stated terms and conditions and hereby indemnifies the </w:t>
      </w:r>
      <w:r w:rsidR="00E56DD7">
        <w:rPr>
          <w:color w:val="000000"/>
          <w:lang w:eastAsia="en-GB"/>
        </w:rPr>
        <w:t xml:space="preserve">Office for Students </w:t>
      </w:r>
      <w:r w:rsidRPr="00251A82">
        <w:rPr>
          <w:color w:val="000000"/>
          <w:lang w:eastAsia="en-GB"/>
        </w:rPr>
        <w:t xml:space="preserve">against any claims that may be made </w:t>
      </w:r>
      <w:r>
        <w:rPr>
          <w:color w:val="000000"/>
          <w:lang w:eastAsia="en-GB"/>
        </w:rPr>
        <w:t>in relation to the prize draw and</w:t>
      </w:r>
      <w:r w:rsidRPr="00251A82">
        <w:rPr>
          <w:color w:val="000000"/>
          <w:lang w:eastAsia="en-GB"/>
        </w:rPr>
        <w:t xml:space="preserve"> the</w:t>
      </w:r>
      <w:r>
        <w:rPr>
          <w:color w:val="000000"/>
          <w:lang w:eastAsia="en-GB"/>
        </w:rPr>
        <w:t>se</w:t>
      </w:r>
      <w:r w:rsidRPr="00251A82">
        <w:rPr>
          <w:color w:val="000000"/>
          <w:lang w:eastAsia="en-GB"/>
        </w:rPr>
        <w:t xml:space="preserve"> terms and conditions.</w:t>
      </w:r>
    </w:p>
    <w:p w14:paraId="5776E712" w14:textId="77777777" w:rsidR="00251A82" w:rsidRDefault="00251A82">
      <w:pPr>
        <w:rPr>
          <w:rFonts w:cs="Arial"/>
          <w:b/>
        </w:rPr>
      </w:pPr>
    </w:p>
    <w:p w14:paraId="10E7A271" w14:textId="7265ED91" w:rsidR="00251A82" w:rsidRDefault="00251A82">
      <w:pPr>
        <w:rPr>
          <w:rFonts w:cs="Arial"/>
          <w:b/>
        </w:rPr>
      </w:pPr>
      <w:r>
        <w:rPr>
          <w:rFonts w:cs="Arial"/>
          <w:b/>
        </w:rPr>
        <w:t>-----------------------------------------------------------------------------------------------------------------------------------</w:t>
      </w:r>
    </w:p>
    <w:p w14:paraId="02C20933" w14:textId="77777777" w:rsidR="00251A82" w:rsidRDefault="00251A82">
      <w:pPr>
        <w:rPr>
          <w:rFonts w:cs="Arial"/>
          <w:b/>
        </w:rPr>
      </w:pPr>
    </w:p>
    <w:p w14:paraId="39A9B759" w14:textId="5BB85A90" w:rsidR="00C07393" w:rsidRPr="00AA0A0C" w:rsidRDefault="00602375">
      <w:pPr>
        <w:rPr>
          <w:rFonts w:cs="Arial"/>
        </w:rPr>
      </w:pPr>
      <w:r>
        <w:rPr>
          <w:rFonts w:cs="Arial"/>
          <w:b/>
        </w:rPr>
        <w:t>Free p</w:t>
      </w:r>
      <w:r w:rsidR="00C07393" w:rsidRPr="00AA0A0C">
        <w:rPr>
          <w:rFonts w:cs="Arial"/>
          <w:b/>
        </w:rPr>
        <w:t xml:space="preserve">rize draw </w:t>
      </w:r>
      <w:r w:rsidR="007F3630">
        <w:rPr>
          <w:rFonts w:cs="Arial"/>
          <w:b/>
        </w:rPr>
        <w:t>T</w:t>
      </w:r>
      <w:r w:rsidR="00C07393" w:rsidRPr="00AA0A0C">
        <w:rPr>
          <w:rFonts w:cs="Arial"/>
          <w:b/>
        </w:rPr>
        <w:t>erms and</w:t>
      </w:r>
      <w:r w:rsidR="007F3630">
        <w:rPr>
          <w:rFonts w:cs="Arial"/>
          <w:b/>
        </w:rPr>
        <w:t xml:space="preserve"> C</w:t>
      </w:r>
      <w:r w:rsidR="00C07393" w:rsidRPr="00AA0A0C">
        <w:rPr>
          <w:rFonts w:cs="Arial"/>
          <w:b/>
        </w:rPr>
        <w:t>onditions</w:t>
      </w:r>
    </w:p>
    <w:p w14:paraId="3EEBA9AC" w14:textId="77777777" w:rsidR="00C07393" w:rsidRPr="00AA0A0C" w:rsidRDefault="00C07393">
      <w:pPr>
        <w:rPr>
          <w:rFonts w:cs="Arial"/>
        </w:rPr>
      </w:pPr>
    </w:p>
    <w:p w14:paraId="71D90B3D" w14:textId="5B189BCC" w:rsidR="00C07393" w:rsidRPr="00222094" w:rsidRDefault="00C07393" w:rsidP="008A61E0">
      <w:pPr>
        <w:spacing w:line="276" w:lineRule="auto"/>
        <w:rPr>
          <w:rFonts w:cs="Arial"/>
          <w:b/>
        </w:rPr>
      </w:pPr>
      <w:r w:rsidRPr="00222094">
        <w:rPr>
          <w:rFonts w:cs="Arial"/>
          <w:b/>
        </w:rPr>
        <w:t xml:space="preserve">Terms and </w:t>
      </w:r>
      <w:r w:rsidR="007F3630">
        <w:rPr>
          <w:rFonts w:cs="Arial"/>
          <w:b/>
        </w:rPr>
        <w:t>C</w:t>
      </w:r>
      <w:r w:rsidRPr="00222094">
        <w:rPr>
          <w:rFonts w:cs="Arial"/>
          <w:b/>
        </w:rPr>
        <w:t>onditions</w:t>
      </w:r>
    </w:p>
    <w:p w14:paraId="11CFAF7B" w14:textId="330160D9" w:rsidR="00C07393" w:rsidRPr="00222094" w:rsidRDefault="00C07393" w:rsidP="008A61E0">
      <w:pPr>
        <w:spacing w:line="276" w:lineRule="auto"/>
        <w:rPr>
          <w:rFonts w:cs="Arial"/>
        </w:rPr>
      </w:pPr>
      <w:r w:rsidRPr="77EE2C2B">
        <w:rPr>
          <w:rFonts w:cs="Arial"/>
        </w:rPr>
        <w:t>These terms and conditions govern</w:t>
      </w:r>
      <w:r w:rsidR="00222094" w:rsidRPr="77EE2C2B">
        <w:rPr>
          <w:rFonts w:cs="Arial"/>
        </w:rPr>
        <w:t xml:space="preserve"> t</w:t>
      </w:r>
      <w:r w:rsidR="008D53C3" w:rsidRPr="77EE2C2B">
        <w:rPr>
          <w:rFonts w:cs="Arial"/>
        </w:rPr>
        <w:t>he</w:t>
      </w:r>
      <w:r w:rsidRPr="77EE2C2B">
        <w:rPr>
          <w:rFonts w:cs="Arial"/>
        </w:rPr>
        <w:t xml:space="preserve"> free prize draw for students who respond to</w:t>
      </w:r>
      <w:r w:rsidR="00E4496E" w:rsidRPr="77EE2C2B">
        <w:rPr>
          <w:rFonts w:cs="Arial"/>
        </w:rPr>
        <w:t xml:space="preserve"> CRAC surveys</w:t>
      </w:r>
      <w:r w:rsidR="009055D4" w:rsidRPr="77EE2C2B">
        <w:rPr>
          <w:rFonts w:cs="Arial"/>
        </w:rPr>
        <w:t xml:space="preserve"> being run about </w:t>
      </w:r>
      <w:r w:rsidR="00DD5C09" w:rsidRPr="77EE2C2B">
        <w:rPr>
          <w:rFonts w:cs="Arial"/>
        </w:rPr>
        <w:t>Master’s conversion courses</w:t>
      </w:r>
      <w:r w:rsidR="00E4496E" w:rsidRPr="77EE2C2B">
        <w:rPr>
          <w:rFonts w:cs="Arial"/>
        </w:rPr>
        <w:t>.</w:t>
      </w:r>
      <w:r w:rsidR="000827C5" w:rsidRPr="77EE2C2B">
        <w:rPr>
          <w:rFonts w:cs="Arial"/>
        </w:rPr>
        <w:t xml:space="preserve"> There will be a </w:t>
      </w:r>
      <w:r w:rsidR="009C61D7" w:rsidRPr="77EE2C2B">
        <w:rPr>
          <w:rFonts w:cs="Arial"/>
        </w:rPr>
        <w:t xml:space="preserve">single </w:t>
      </w:r>
      <w:r w:rsidR="000827C5" w:rsidRPr="77EE2C2B">
        <w:rPr>
          <w:rFonts w:cs="Arial"/>
        </w:rPr>
        <w:t xml:space="preserve">prize draw </w:t>
      </w:r>
      <w:r w:rsidR="009C61D7" w:rsidRPr="77EE2C2B">
        <w:rPr>
          <w:rFonts w:cs="Arial"/>
        </w:rPr>
        <w:t xml:space="preserve">each year to </w:t>
      </w:r>
      <w:r w:rsidR="000827C5" w:rsidRPr="77EE2C2B">
        <w:rPr>
          <w:rFonts w:cs="Arial"/>
        </w:rPr>
        <w:t xml:space="preserve">cover </w:t>
      </w:r>
      <w:r w:rsidR="009C61D7" w:rsidRPr="77EE2C2B">
        <w:rPr>
          <w:rFonts w:cs="Arial"/>
        </w:rPr>
        <w:t xml:space="preserve">the </w:t>
      </w:r>
      <w:r w:rsidR="000827C5" w:rsidRPr="77EE2C2B">
        <w:rPr>
          <w:rFonts w:cs="Arial"/>
        </w:rPr>
        <w:t xml:space="preserve">surveys conducted </w:t>
      </w:r>
      <w:r w:rsidR="009C61D7" w:rsidRPr="77EE2C2B">
        <w:rPr>
          <w:rFonts w:cs="Arial"/>
        </w:rPr>
        <w:t xml:space="preserve">in </w:t>
      </w:r>
      <w:r w:rsidR="001C081B" w:rsidRPr="77EE2C2B">
        <w:rPr>
          <w:rFonts w:cs="Arial"/>
        </w:rPr>
        <w:t>that</w:t>
      </w:r>
      <w:r w:rsidR="000827C5" w:rsidRPr="77EE2C2B">
        <w:rPr>
          <w:rFonts w:cs="Arial"/>
        </w:rPr>
        <w:t xml:space="preserve"> year of the evaluation project</w:t>
      </w:r>
      <w:r w:rsidR="001C081B" w:rsidRPr="77EE2C2B">
        <w:rPr>
          <w:rFonts w:cs="Arial"/>
        </w:rPr>
        <w:t xml:space="preserve"> (</w:t>
      </w:r>
      <w:r w:rsidR="000827C5" w:rsidRPr="77EE2C2B">
        <w:rPr>
          <w:rFonts w:cs="Arial"/>
        </w:rPr>
        <w:t>academic years 202</w:t>
      </w:r>
      <w:r w:rsidR="00CE30A5" w:rsidRPr="77EE2C2B">
        <w:rPr>
          <w:rFonts w:cs="Arial"/>
        </w:rPr>
        <w:t>3</w:t>
      </w:r>
      <w:r w:rsidR="000827C5" w:rsidRPr="77EE2C2B">
        <w:rPr>
          <w:rFonts w:cs="Arial"/>
        </w:rPr>
        <w:t>/2</w:t>
      </w:r>
      <w:r w:rsidR="00CE30A5" w:rsidRPr="77EE2C2B">
        <w:rPr>
          <w:rFonts w:cs="Arial"/>
        </w:rPr>
        <w:t xml:space="preserve">4 or </w:t>
      </w:r>
      <w:r w:rsidR="000827C5" w:rsidRPr="77EE2C2B">
        <w:rPr>
          <w:rFonts w:cs="Arial"/>
        </w:rPr>
        <w:t>202</w:t>
      </w:r>
      <w:r w:rsidR="00CE30A5" w:rsidRPr="77EE2C2B">
        <w:rPr>
          <w:rFonts w:cs="Arial"/>
        </w:rPr>
        <w:t>4</w:t>
      </w:r>
      <w:r w:rsidR="000827C5" w:rsidRPr="77EE2C2B">
        <w:rPr>
          <w:rFonts w:cs="Arial"/>
        </w:rPr>
        <w:t>/2</w:t>
      </w:r>
      <w:r w:rsidR="00CE30A5" w:rsidRPr="77EE2C2B">
        <w:rPr>
          <w:rFonts w:cs="Arial"/>
        </w:rPr>
        <w:t>5</w:t>
      </w:r>
      <w:r w:rsidR="001C081B" w:rsidRPr="77EE2C2B">
        <w:rPr>
          <w:rFonts w:cs="Arial"/>
        </w:rPr>
        <w:t>)</w:t>
      </w:r>
      <w:r w:rsidR="000827C5" w:rsidRPr="77EE2C2B">
        <w:rPr>
          <w:rFonts w:cs="Arial"/>
        </w:rPr>
        <w:t>.</w:t>
      </w:r>
      <w:r w:rsidR="00E84663" w:rsidRPr="77EE2C2B">
        <w:rPr>
          <w:rFonts w:cs="Arial"/>
        </w:rPr>
        <w:t xml:space="preserve"> </w:t>
      </w:r>
    </w:p>
    <w:p w14:paraId="678BCE1C" w14:textId="77777777" w:rsidR="00C07393" w:rsidRPr="00E4496E" w:rsidRDefault="00C07393" w:rsidP="00F65234">
      <w:pPr>
        <w:spacing w:line="276" w:lineRule="auto"/>
        <w:rPr>
          <w:rFonts w:cs="Arial"/>
        </w:rPr>
      </w:pPr>
    </w:p>
    <w:p w14:paraId="796EEC7F" w14:textId="77777777" w:rsidR="00C07393" w:rsidRPr="00E4496E" w:rsidRDefault="00C07393" w:rsidP="00251A82">
      <w:pPr>
        <w:spacing w:line="276" w:lineRule="auto"/>
        <w:rPr>
          <w:rFonts w:cs="Arial"/>
          <w:b/>
        </w:rPr>
      </w:pPr>
      <w:r w:rsidRPr="00E4496E">
        <w:rPr>
          <w:rFonts w:cs="Arial"/>
          <w:b/>
        </w:rPr>
        <w:t>Conditions of entry</w:t>
      </w:r>
    </w:p>
    <w:p w14:paraId="087F2113" w14:textId="7F0EE4DE" w:rsidR="00C07393" w:rsidRPr="00E4496E" w:rsidRDefault="00C07393" w:rsidP="00251A82">
      <w:pPr>
        <w:pStyle w:val="ListParagraph"/>
        <w:numPr>
          <w:ilvl w:val="0"/>
          <w:numId w:val="4"/>
        </w:numPr>
        <w:spacing w:line="276" w:lineRule="auto"/>
        <w:rPr>
          <w:rFonts w:cs="Arial"/>
        </w:rPr>
      </w:pPr>
      <w:r w:rsidRPr="00E4496E">
        <w:rPr>
          <w:rFonts w:cs="Arial"/>
        </w:rPr>
        <w:t xml:space="preserve">By entering the free prize draw, you agree to the provisions of these Terms and Conditions and to comply fully with them. </w:t>
      </w:r>
    </w:p>
    <w:p w14:paraId="102499CA" w14:textId="31A0CB03" w:rsidR="00C07393" w:rsidRPr="00AA0A0C" w:rsidRDefault="00C07393" w:rsidP="00251A82">
      <w:pPr>
        <w:pStyle w:val="ListParagraph"/>
        <w:numPr>
          <w:ilvl w:val="0"/>
          <w:numId w:val="4"/>
        </w:numPr>
        <w:spacing w:line="276" w:lineRule="auto"/>
        <w:rPr>
          <w:rFonts w:cs="Arial"/>
        </w:rPr>
      </w:pPr>
      <w:r w:rsidRPr="00E4496E">
        <w:rPr>
          <w:rFonts w:cs="Arial"/>
        </w:rPr>
        <w:t xml:space="preserve">The free prize draw is open to all </w:t>
      </w:r>
      <w:r w:rsidR="00E4496E">
        <w:rPr>
          <w:rFonts w:cs="Arial"/>
        </w:rPr>
        <w:t>those eligible to respond to the surveys.</w:t>
      </w:r>
    </w:p>
    <w:p w14:paraId="672CA396" w14:textId="539FF3AB" w:rsidR="00E84663" w:rsidRPr="00222094" w:rsidRDefault="00E84663" w:rsidP="00251A82">
      <w:pPr>
        <w:pStyle w:val="ListParagraph"/>
        <w:numPr>
          <w:ilvl w:val="0"/>
          <w:numId w:val="4"/>
        </w:numPr>
        <w:spacing w:line="276" w:lineRule="auto"/>
        <w:rPr>
          <w:rFonts w:cs="Arial"/>
        </w:rPr>
      </w:pPr>
      <w:r w:rsidRPr="77EE2C2B">
        <w:rPr>
          <w:rFonts w:cs="Arial"/>
        </w:rPr>
        <w:t>On</w:t>
      </w:r>
      <w:r w:rsidR="008D53C3" w:rsidRPr="77EE2C2B">
        <w:rPr>
          <w:rFonts w:cs="Arial"/>
        </w:rPr>
        <w:t>e</w:t>
      </w:r>
      <w:r w:rsidRPr="77EE2C2B">
        <w:rPr>
          <w:rFonts w:cs="Arial"/>
        </w:rPr>
        <w:t xml:space="preserve"> entry is permitted per respondent</w:t>
      </w:r>
      <w:r w:rsidR="008D53C3" w:rsidRPr="77EE2C2B">
        <w:rPr>
          <w:rFonts w:cs="Arial"/>
        </w:rPr>
        <w:t xml:space="preserve"> to a survey</w:t>
      </w:r>
      <w:r w:rsidRPr="77EE2C2B">
        <w:rPr>
          <w:rFonts w:cs="Arial"/>
        </w:rPr>
        <w:t>.</w:t>
      </w:r>
    </w:p>
    <w:p w14:paraId="368C9D17" w14:textId="7A15D230" w:rsidR="00C07393" w:rsidRPr="00222094" w:rsidRDefault="00C07393" w:rsidP="00251A82">
      <w:pPr>
        <w:pStyle w:val="ListParagraph"/>
        <w:numPr>
          <w:ilvl w:val="0"/>
          <w:numId w:val="4"/>
        </w:numPr>
        <w:spacing w:line="276" w:lineRule="auto"/>
        <w:rPr>
          <w:rFonts w:cs="Arial"/>
        </w:rPr>
      </w:pPr>
      <w:r w:rsidRPr="00222094">
        <w:rPr>
          <w:rFonts w:cs="Arial"/>
        </w:rPr>
        <w:t>Only the winner will be notified, using the email address g</w:t>
      </w:r>
      <w:r w:rsidR="00DC5BD0">
        <w:rPr>
          <w:rFonts w:cs="Arial"/>
        </w:rPr>
        <w:t>iven</w:t>
      </w:r>
      <w:r w:rsidRPr="00222094">
        <w:rPr>
          <w:rFonts w:cs="Arial"/>
        </w:rPr>
        <w:t xml:space="preserve"> in their survey response, not more than one week after the draw takes place.</w:t>
      </w:r>
    </w:p>
    <w:p w14:paraId="7C7D466A" w14:textId="322D84DB" w:rsidR="00465CEB" w:rsidRPr="00E4496E" w:rsidRDefault="00465CEB" w:rsidP="77EE2C2B">
      <w:pPr>
        <w:pStyle w:val="ListParagraph"/>
        <w:numPr>
          <w:ilvl w:val="0"/>
          <w:numId w:val="4"/>
        </w:numPr>
        <w:spacing w:line="276" w:lineRule="auto"/>
        <w:rPr>
          <w:rFonts w:cs="Arial"/>
        </w:rPr>
      </w:pPr>
      <w:r w:rsidRPr="77EE2C2B">
        <w:rPr>
          <w:rFonts w:cs="Arial"/>
        </w:rPr>
        <w:t>By providing your email address when responding to the survey</w:t>
      </w:r>
      <w:r w:rsidR="00DC5BD0" w:rsidRPr="77EE2C2B">
        <w:rPr>
          <w:rFonts w:cs="Arial"/>
        </w:rPr>
        <w:t>,</w:t>
      </w:r>
      <w:r w:rsidRPr="77EE2C2B">
        <w:rPr>
          <w:rFonts w:cs="Arial"/>
        </w:rPr>
        <w:t xml:space="preserve"> you agree that CRAC may contact you to advise you if you are a winner.</w:t>
      </w:r>
    </w:p>
    <w:p w14:paraId="25361845" w14:textId="364928AD" w:rsidR="00C92375" w:rsidRDefault="00E56037" w:rsidP="00251A82">
      <w:pPr>
        <w:pStyle w:val="ListNumber"/>
        <w:numPr>
          <w:ilvl w:val="0"/>
          <w:numId w:val="4"/>
        </w:numPr>
        <w:spacing w:line="276" w:lineRule="auto"/>
        <w:ind w:left="357" w:hanging="357"/>
        <w:contextualSpacing/>
        <w:rPr>
          <w:rFonts w:cs="Arial"/>
          <w:sz w:val="22"/>
          <w:szCs w:val="22"/>
        </w:rPr>
      </w:pPr>
      <w:r w:rsidRPr="00E4496E">
        <w:rPr>
          <w:rFonts w:cs="Arial"/>
          <w:sz w:val="22"/>
          <w:szCs w:val="22"/>
        </w:rPr>
        <w:t xml:space="preserve">By entering the free </w:t>
      </w:r>
      <w:r w:rsidR="006C3D3E">
        <w:rPr>
          <w:rFonts w:cs="Arial"/>
          <w:sz w:val="22"/>
          <w:szCs w:val="22"/>
        </w:rPr>
        <w:t xml:space="preserve">prize </w:t>
      </w:r>
      <w:r w:rsidRPr="00E4496E">
        <w:rPr>
          <w:rFonts w:cs="Arial"/>
          <w:sz w:val="22"/>
          <w:szCs w:val="22"/>
        </w:rPr>
        <w:t>draw you agree to the collection, retention, usage and distribution of your personal information in order to process and contact you about your free draw entry, for the purpose outline</w:t>
      </w:r>
      <w:r w:rsidR="00E4496E" w:rsidRPr="00E4496E">
        <w:rPr>
          <w:rFonts w:cs="Arial"/>
          <w:sz w:val="22"/>
          <w:szCs w:val="22"/>
        </w:rPr>
        <w:t>d</w:t>
      </w:r>
      <w:r w:rsidRPr="00E4496E">
        <w:rPr>
          <w:rFonts w:cs="Arial"/>
          <w:sz w:val="22"/>
          <w:szCs w:val="22"/>
        </w:rPr>
        <w:t xml:space="preserve"> in paragraph 4</w:t>
      </w:r>
      <w:r w:rsidR="00AA0A0C" w:rsidRPr="00E4496E">
        <w:rPr>
          <w:rFonts w:cs="Arial"/>
          <w:sz w:val="22"/>
          <w:szCs w:val="22"/>
        </w:rPr>
        <w:t xml:space="preserve"> and</w:t>
      </w:r>
      <w:r w:rsidRPr="00E4496E">
        <w:rPr>
          <w:rFonts w:cs="Arial"/>
          <w:sz w:val="22"/>
          <w:szCs w:val="22"/>
        </w:rPr>
        <w:t xml:space="preserve"> </w:t>
      </w:r>
      <w:r w:rsidR="00AA0A0C" w:rsidRPr="00E4496E">
        <w:rPr>
          <w:rFonts w:cs="Arial"/>
          <w:sz w:val="22"/>
          <w:szCs w:val="22"/>
        </w:rPr>
        <w:t>as</w:t>
      </w:r>
      <w:r w:rsidRPr="00E4496E">
        <w:rPr>
          <w:rFonts w:cs="Arial"/>
          <w:sz w:val="22"/>
          <w:szCs w:val="22"/>
        </w:rPr>
        <w:t xml:space="preserve"> detailed in our privacy notice</w:t>
      </w:r>
      <w:r w:rsidR="00C92375">
        <w:rPr>
          <w:rFonts w:cs="Arial"/>
          <w:sz w:val="22"/>
          <w:szCs w:val="22"/>
        </w:rPr>
        <w:t xml:space="preserve"> (which is available from the </w:t>
      </w:r>
      <w:hyperlink r:id="rId10" w:history="1">
        <w:r w:rsidR="00C92375" w:rsidRPr="00E61D5F">
          <w:rPr>
            <w:rStyle w:val="Hyperlink"/>
            <w:rFonts w:cs="Arial"/>
            <w:sz w:val="22"/>
            <w:szCs w:val="22"/>
          </w:rPr>
          <w:t>same webpage</w:t>
        </w:r>
      </w:hyperlink>
      <w:r w:rsidR="00C92375">
        <w:rPr>
          <w:rFonts w:cs="Arial"/>
          <w:sz w:val="22"/>
          <w:szCs w:val="22"/>
        </w:rPr>
        <w:t xml:space="preserve"> as this document).</w:t>
      </w:r>
    </w:p>
    <w:p w14:paraId="1215682D" w14:textId="3D7B35A4" w:rsidR="00E56037" w:rsidRPr="00E4496E" w:rsidRDefault="00E56037" w:rsidP="00251A82">
      <w:pPr>
        <w:pStyle w:val="ListNumber"/>
        <w:numPr>
          <w:ilvl w:val="0"/>
          <w:numId w:val="4"/>
        </w:numPr>
        <w:spacing w:line="276" w:lineRule="auto"/>
        <w:ind w:left="357" w:hanging="357"/>
        <w:contextualSpacing/>
        <w:rPr>
          <w:rFonts w:cs="Arial"/>
          <w:sz w:val="22"/>
          <w:szCs w:val="22"/>
        </w:rPr>
      </w:pPr>
      <w:r w:rsidRPr="00E4496E">
        <w:rPr>
          <w:rFonts w:cs="Arial"/>
          <w:sz w:val="22"/>
          <w:szCs w:val="22"/>
        </w:rPr>
        <w:t>We reserve the right to cancel the draw prize or amend these Terms and Conditions at any time with or without notice.</w:t>
      </w:r>
    </w:p>
    <w:p w14:paraId="36AE70C2" w14:textId="6C79A564" w:rsidR="00AA0A0C" w:rsidRPr="00222094" w:rsidRDefault="00AA0A0C" w:rsidP="00251A82">
      <w:pPr>
        <w:pStyle w:val="ListNumber"/>
        <w:numPr>
          <w:ilvl w:val="0"/>
          <w:numId w:val="4"/>
        </w:numPr>
        <w:spacing w:line="276" w:lineRule="auto"/>
        <w:ind w:left="357" w:hanging="357"/>
        <w:contextualSpacing/>
        <w:rPr>
          <w:rFonts w:cs="Arial"/>
          <w:szCs w:val="22"/>
        </w:rPr>
      </w:pPr>
      <w:r w:rsidRPr="00E4496E">
        <w:rPr>
          <w:rFonts w:cs="Arial"/>
          <w:sz w:val="22"/>
          <w:szCs w:val="22"/>
        </w:rPr>
        <w:t>We accept</w:t>
      </w:r>
      <w:r w:rsidR="00465CEB" w:rsidRPr="00E4496E">
        <w:rPr>
          <w:rFonts w:cs="Arial"/>
          <w:sz w:val="22"/>
          <w:szCs w:val="22"/>
        </w:rPr>
        <w:t xml:space="preserve"> no responsibility for any entries that cannot be</w:t>
      </w:r>
      <w:r>
        <w:rPr>
          <w:rFonts w:cs="Arial"/>
          <w:sz w:val="22"/>
          <w:szCs w:val="22"/>
        </w:rPr>
        <w:t xml:space="preserve"> entered for any technical or other reason.</w:t>
      </w:r>
      <w:r w:rsidRPr="00AA0A0C">
        <w:rPr>
          <w:rFonts w:cs="Arial"/>
          <w:sz w:val="22"/>
          <w:szCs w:val="22"/>
        </w:rPr>
        <w:t xml:space="preserve"> </w:t>
      </w:r>
    </w:p>
    <w:p w14:paraId="6B404582" w14:textId="0D7D8CEA" w:rsidR="00E56037" w:rsidRPr="00222094" w:rsidRDefault="00AA0A0C" w:rsidP="00251A82">
      <w:pPr>
        <w:pStyle w:val="ListNumber"/>
        <w:numPr>
          <w:ilvl w:val="0"/>
          <w:numId w:val="4"/>
        </w:numPr>
        <w:spacing w:line="276" w:lineRule="auto"/>
        <w:ind w:left="357" w:hanging="357"/>
        <w:contextualSpacing/>
        <w:rPr>
          <w:rFonts w:cs="Arial"/>
          <w:szCs w:val="22"/>
        </w:rPr>
      </w:pPr>
      <w:r w:rsidRPr="00E4496E">
        <w:rPr>
          <w:rFonts w:cs="Arial"/>
          <w:sz w:val="22"/>
          <w:szCs w:val="22"/>
        </w:rPr>
        <w:t>We</w:t>
      </w:r>
      <w:r w:rsidR="00E56037" w:rsidRPr="00E4496E">
        <w:rPr>
          <w:rFonts w:cs="Arial"/>
          <w:sz w:val="22"/>
          <w:szCs w:val="22"/>
        </w:rPr>
        <w:t xml:space="preserve"> accept no responsibility for any damage, loss, liabilities, injury of disappointment incurred or suffered by you as a result of entering the free draw or accepting the prize.</w:t>
      </w:r>
    </w:p>
    <w:p w14:paraId="132BE5F0" w14:textId="5727D8AD" w:rsidR="00AA0A0C" w:rsidRPr="00222094" w:rsidRDefault="00AA0A0C" w:rsidP="00251A82">
      <w:pPr>
        <w:pStyle w:val="ListNumber"/>
        <w:numPr>
          <w:ilvl w:val="0"/>
          <w:numId w:val="4"/>
        </w:numPr>
        <w:spacing w:line="276" w:lineRule="auto"/>
        <w:ind w:left="357" w:hanging="357"/>
        <w:contextualSpacing/>
        <w:rPr>
          <w:rFonts w:cs="Arial"/>
          <w:szCs w:val="22"/>
        </w:rPr>
      </w:pPr>
      <w:r w:rsidRPr="00E4496E">
        <w:rPr>
          <w:rFonts w:cs="Arial"/>
          <w:sz w:val="22"/>
          <w:szCs w:val="22"/>
        </w:rPr>
        <w:t>In the event of any dispute regarding the Terms and Conditions, the conduct, results and any other matters relating to this free prize draw, the decision of the Promoter shall be final and no correspondence or discussion shall be entered into.</w:t>
      </w:r>
    </w:p>
    <w:p w14:paraId="79150DBA" w14:textId="61BEDF2C" w:rsidR="00AA0A0C" w:rsidRPr="00AA0A0C" w:rsidRDefault="00AA0A0C" w:rsidP="00251A82">
      <w:pPr>
        <w:pStyle w:val="ListNumber"/>
        <w:numPr>
          <w:ilvl w:val="0"/>
          <w:numId w:val="4"/>
        </w:numPr>
        <w:spacing w:line="276" w:lineRule="auto"/>
        <w:contextualSpacing/>
        <w:rPr>
          <w:rFonts w:cs="Arial"/>
          <w:sz w:val="22"/>
          <w:szCs w:val="22"/>
        </w:rPr>
      </w:pPr>
      <w:r w:rsidRPr="00AA0A0C">
        <w:rPr>
          <w:rFonts w:cs="Arial"/>
          <w:sz w:val="22"/>
          <w:szCs w:val="22"/>
        </w:rPr>
        <w:t>The free draw will be governed by English law and entrants to the free draw submit to the exclusive jurisdiction of the English courts.</w:t>
      </w:r>
    </w:p>
    <w:p w14:paraId="6528A48B" w14:textId="77777777" w:rsidR="00C07393" w:rsidRPr="00222094" w:rsidRDefault="00C07393" w:rsidP="00251A82">
      <w:pPr>
        <w:spacing w:line="276" w:lineRule="auto"/>
        <w:rPr>
          <w:rFonts w:cs="Arial"/>
          <w:b/>
        </w:rPr>
      </w:pPr>
      <w:r w:rsidRPr="00222094">
        <w:rPr>
          <w:rFonts w:cs="Arial"/>
          <w:b/>
        </w:rPr>
        <w:lastRenderedPageBreak/>
        <w:t>Prize draw</w:t>
      </w:r>
    </w:p>
    <w:p w14:paraId="42209827" w14:textId="7EB8E391" w:rsidR="00C07393" w:rsidRPr="00AA0A0C" w:rsidRDefault="00C07393" w:rsidP="00251A82">
      <w:pPr>
        <w:pStyle w:val="ListParagraph"/>
        <w:numPr>
          <w:ilvl w:val="0"/>
          <w:numId w:val="4"/>
        </w:numPr>
        <w:spacing w:line="276" w:lineRule="auto"/>
        <w:rPr>
          <w:rFonts w:cs="Arial"/>
        </w:rPr>
      </w:pPr>
      <w:r w:rsidRPr="00222094">
        <w:rPr>
          <w:rFonts w:cs="Arial"/>
        </w:rPr>
        <w:t xml:space="preserve">There will be </w:t>
      </w:r>
      <w:r w:rsidR="006863E5">
        <w:rPr>
          <w:rFonts w:cs="Arial"/>
        </w:rPr>
        <w:t xml:space="preserve">one </w:t>
      </w:r>
      <w:r w:rsidRPr="00222094">
        <w:rPr>
          <w:rFonts w:cs="Arial"/>
        </w:rPr>
        <w:t xml:space="preserve">winner </w:t>
      </w:r>
      <w:r w:rsidR="000827C5">
        <w:rPr>
          <w:rFonts w:cs="Arial"/>
        </w:rPr>
        <w:t xml:space="preserve">per year </w:t>
      </w:r>
      <w:r w:rsidRPr="00222094">
        <w:rPr>
          <w:rFonts w:cs="Arial"/>
        </w:rPr>
        <w:t>who will win a single £</w:t>
      </w:r>
      <w:r w:rsidR="006863E5">
        <w:rPr>
          <w:rFonts w:cs="Arial"/>
        </w:rPr>
        <w:t>100</w:t>
      </w:r>
      <w:r w:rsidRPr="00222094">
        <w:rPr>
          <w:rFonts w:cs="Arial"/>
        </w:rPr>
        <w:t xml:space="preserve"> Amazon gift voucher</w:t>
      </w:r>
      <w:r w:rsidRPr="00AA0A0C">
        <w:rPr>
          <w:rFonts w:cs="Arial"/>
        </w:rPr>
        <w:t>.</w:t>
      </w:r>
    </w:p>
    <w:p w14:paraId="7779ED27" w14:textId="3C9B27E5" w:rsidR="00C07393" w:rsidRPr="00AA0A0C" w:rsidRDefault="00C07393" w:rsidP="00251A82">
      <w:pPr>
        <w:pStyle w:val="ListParagraph"/>
        <w:numPr>
          <w:ilvl w:val="0"/>
          <w:numId w:val="4"/>
        </w:numPr>
        <w:spacing w:line="276" w:lineRule="auto"/>
        <w:rPr>
          <w:rFonts w:cs="Arial"/>
        </w:rPr>
      </w:pPr>
      <w:r w:rsidRPr="77EE2C2B">
        <w:rPr>
          <w:rFonts w:cs="Arial"/>
        </w:rPr>
        <w:t xml:space="preserve">The </w:t>
      </w:r>
      <w:r w:rsidR="00465CEB" w:rsidRPr="77EE2C2B">
        <w:rPr>
          <w:rFonts w:cs="Arial"/>
        </w:rPr>
        <w:t xml:space="preserve">free </w:t>
      </w:r>
      <w:r w:rsidRPr="77EE2C2B">
        <w:rPr>
          <w:rFonts w:cs="Arial"/>
        </w:rPr>
        <w:t xml:space="preserve">draw </w:t>
      </w:r>
      <w:r w:rsidR="000827C5" w:rsidRPr="77EE2C2B">
        <w:rPr>
          <w:rFonts w:cs="Arial"/>
        </w:rPr>
        <w:t xml:space="preserve">for each year </w:t>
      </w:r>
      <w:r w:rsidRPr="77EE2C2B">
        <w:rPr>
          <w:rFonts w:cs="Arial"/>
        </w:rPr>
        <w:t xml:space="preserve">will </w:t>
      </w:r>
      <w:r w:rsidR="00465CEB" w:rsidRPr="77EE2C2B">
        <w:rPr>
          <w:rFonts w:cs="Arial"/>
        </w:rPr>
        <w:t xml:space="preserve">close </w:t>
      </w:r>
      <w:r w:rsidR="006C3D3E" w:rsidRPr="77EE2C2B">
        <w:rPr>
          <w:rFonts w:cs="Arial"/>
        </w:rPr>
        <w:t>when the survey</w:t>
      </w:r>
      <w:r w:rsidR="00A04284" w:rsidRPr="77EE2C2B">
        <w:rPr>
          <w:rFonts w:cs="Arial"/>
        </w:rPr>
        <w:t>/</w:t>
      </w:r>
      <w:r w:rsidR="006C3D3E" w:rsidRPr="77EE2C2B">
        <w:rPr>
          <w:rFonts w:cs="Arial"/>
        </w:rPr>
        <w:t xml:space="preserve">s close, which will be not later than midnight </w:t>
      </w:r>
      <w:r w:rsidRPr="77EE2C2B">
        <w:rPr>
          <w:rFonts w:cs="Arial"/>
        </w:rPr>
        <w:t xml:space="preserve">on </w:t>
      </w:r>
      <w:r w:rsidR="009055D4" w:rsidRPr="77EE2C2B">
        <w:rPr>
          <w:rFonts w:cs="Arial"/>
        </w:rPr>
        <w:t>3</w:t>
      </w:r>
      <w:r w:rsidR="004D7C93" w:rsidRPr="77EE2C2B">
        <w:rPr>
          <w:rFonts w:cs="Arial"/>
        </w:rPr>
        <w:t>0</w:t>
      </w:r>
      <w:r w:rsidR="00B16C1B" w:rsidRPr="77EE2C2B">
        <w:rPr>
          <w:rFonts w:cs="Arial"/>
        </w:rPr>
        <w:t xml:space="preserve"> </w:t>
      </w:r>
      <w:r w:rsidR="004D7C93" w:rsidRPr="77EE2C2B">
        <w:rPr>
          <w:rFonts w:cs="Arial"/>
        </w:rPr>
        <w:t>September</w:t>
      </w:r>
      <w:r w:rsidR="000827C5" w:rsidRPr="77EE2C2B">
        <w:rPr>
          <w:rFonts w:cs="Arial"/>
        </w:rPr>
        <w:t xml:space="preserve"> 202</w:t>
      </w:r>
      <w:r w:rsidR="00871BCA" w:rsidRPr="77EE2C2B">
        <w:rPr>
          <w:rFonts w:cs="Arial"/>
        </w:rPr>
        <w:t>4</w:t>
      </w:r>
      <w:r w:rsidR="006C3D3E" w:rsidRPr="77EE2C2B">
        <w:rPr>
          <w:rFonts w:cs="Arial"/>
        </w:rPr>
        <w:t xml:space="preserve"> </w:t>
      </w:r>
      <w:r w:rsidR="000827C5" w:rsidRPr="77EE2C2B">
        <w:rPr>
          <w:rFonts w:cs="Arial"/>
        </w:rPr>
        <w:t xml:space="preserve">or the equivalent date in </w:t>
      </w:r>
      <w:r w:rsidR="00871BCA" w:rsidRPr="77EE2C2B">
        <w:rPr>
          <w:rFonts w:cs="Arial"/>
        </w:rPr>
        <w:t xml:space="preserve">the </w:t>
      </w:r>
      <w:r w:rsidR="000827C5" w:rsidRPr="77EE2C2B">
        <w:rPr>
          <w:rFonts w:cs="Arial"/>
        </w:rPr>
        <w:t xml:space="preserve">following year </w:t>
      </w:r>
      <w:r w:rsidR="006C3D3E" w:rsidRPr="77EE2C2B">
        <w:rPr>
          <w:rFonts w:cs="Arial"/>
        </w:rPr>
        <w:t>(unless an extension to this date has been agreed and publicised)</w:t>
      </w:r>
      <w:r w:rsidRPr="77EE2C2B">
        <w:rPr>
          <w:rFonts w:cs="Arial"/>
        </w:rPr>
        <w:t>.</w:t>
      </w:r>
    </w:p>
    <w:p w14:paraId="1B8BDAF8" w14:textId="4ABDB101" w:rsidR="00C07393" w:rsidRPr="00222094" w:rsidRDefault="008D53C3" w:rsidP="00251A82">
      <w:pPr>
        <w:pStyle w:val="ListParagraph"/>
        <w:numPr>
          <w:ilvl w:val="0"/>
          <w:numId w:val="4"/>
        </w:numPr>
        <w:spacing w:line="276" w:lineRule="auto"/>
        <w:rPr>
          <w:rFonts w:cs="Arial"/>
        </w:rPr>
      </w:pPr>
      <w:r w:rsidRPr="77EE2C2B">
        <w:rPr>
          <w:rFonts w:cs="Arial"/>
        </w:rPr>
        <w:t>T</w:t>
      </w:r>
      <w:r w:rsidR="000E5ACE" w:rsidRPr="77EE2C2B">
        <w:rPr>
          <w:rFonts w:cs="Arial"/>
        </w:rPr>
        <w:t xml:space="preserve">he </w:t>
      </w:r>
      <w:r w:rsidR="00C07393" w:rsidRPr="77EE2C2B">
        <w:rPr>
          <w:rFonts w:cs="Arial"/>
        </w:rPr>
        <w:t xml:space="preserve">winner will be drawn </w:t>
      </w:r>
      <w:r w:rsidR="000E5ACE" w:rsidRPr="77EE2C2B">
        <w:rPr>
          <w:rFonts w:cs="Arial"/>
        </w:rPr>
        <w:t xml:space="preserve">not later than 9 </w:t>
      </w:r>
      <w:r w:rsidR="004D7C93" w:rsidRPr="77EE2C2B">
        <w:rPr>
          <w:rFonts w:cs="Arial"/>
        </w:rPr>
        <w:t>October</w:t>
      </w:r>
      <w:r w:rsidR="000827C5" w:rsidRPr="77EE2C2B">
        <w:rPr>
          <w:rFonts w:cs="Arial"/>
        </w:rPr>
        <w:t xml:space="preserve"> </w:t>
      </w:r>
      <w:r w:rsidR="000E5ACE" w:rsidRPr="77EE2C2B">
        <w:rPr>
          <w:rFonts w:cs="Arial"/>
        </w:rPr>
        <w:t>202</w:t>
      </w:r>
      <w:r w:rsidR="00871BCA" w:rsidRPr="77EE2C2B">
        <w:rPr>
          <w:rFonts w:cs="Arial"/>
        </w:rPr>
        <w:t>4</w:t>
      </w:r>
      <w:r w:rsidR="00465CEB" w:rsidRPr="77EE2C2B">
        <w:rPr>
          <w:rFonts w:cs="Arial"/>
        </w:rPr>
        <w:t xml:space="preserve"> </w:t>
      </w:r>
      <w:r w:rsidR="006C3D3E" w:rsidRPr="77EE2C2B">
        <w:rPr>
          <w:rFonts w:cs="Arial"/>
        </w:rPr>
        <w:t xml:space="preserve">(or </w:t>
      </w:r>
      <w:r w:rsidR="0067762F" w:rsidRPr="77EE2C2B">
        <w:rPr>
          <w:rFonts w:cs="Arial"/>
        </w:rPr>
        <w:t>within 10</w:t>
      </w:r>
      <w:r w:rsidR="006C3D3E" w:rsidRPr="77EE2C2B">
        <w:rPr>
          <w:rFonts w:cs="Arial"/>
        </w:rPr>
        <w:t xml:space="preserve"> day</w:t>
      </w:r>
      <w:r w:rsidR="0067762F" w:rsidRPr="77EE2C2B">
        <w:rPr>
          <w:rFonts w:cs="Arial"/>
        </w:rPr>
        <w:t>s</w:t>
      </w:r>
      <w:r w:rsidR="006C3D3E" w:rsidRPr="77EE2C2B">
        <w:rPr>
          <w:rFonts w:cs="Arial"/>
        </w:rPr>
        <w:t xml:space="preserve"> following closure of the survey, if extended as per 1</w:t>
      </w:r>
      <w:r w:rsidR="00B16C1B" w:rsidRPr="77EE2C2B">
        <w:rPr>
          <w:rFonts w:cs="Arial"/>
        </w:rPr>
        <w:t>3</w:t>
      </w:r>
      <w:r w:rsidR="006C3D3E" w:rsidRPr="77EE2C2B">
        <w:rPr>
          <w:rFonts w:cs="Arial"/>
        </w:rPr>
        <w:t xml:space="preserve"> above) </w:t>
      </w:r>
      <w:r w:rsidR="00C07393" w:rsidRPr="77EE2C2B">
        <w:rPr>
          <w:rFonts w:cs="Arial"/>
        </w:rPr>
        <w:t>randomly from all those who indicate that they wish to be entered in</w:t>
      </w:r>
      <w:r w:rsidR="00465CEB" w:rsidRPr="77EE2C2B">
        <w:rPr>
          <w:rFonts w:cs="Arial"/>
        </w:rPr>
        <w:t>to</w:t>
      </w:r>
      <w:r w:rsidR="00C07393" w:rsidRPr="77EE2C2B">
        <w:rPr>
          <w:rFonts w:cs="Arial"/>
        </w:rPr>
        <w:t xml:space="preserve"> the draw</w:t>
      </w:r>
      <w:r w:rsidR="000827C5" w:rsidRPr="77EE2C2B">
        <w:rPr>
          <w:rFonts w:cs="Arial"/>
        </w:rPr>
        <w:t>, and the same in the following years</w:t>
      </w:r>
      <w:r w:rsidR="00C07393" w:rsidRPr="77EE2C2B">
        <w:rPr>
          <w:rFonts w:cs="Arial"/>
        </w:rPr>
        <w:t>.</w:t>
      </w:r>
      <w:r w:rsidRPr="77EE2C2B">
        <w:rPr>
          <w:rFonts w:cs="Arial"/>
        </w:rPr>
        <w:t xml:space="preserve"> </w:t>
      </w:r>
    </w:p>
    <w:p w14:paraId="574FB9D2" w14:textId="5A88CD17" w:rsidR="008D53C3" w:rsidRPr="008D53C3" w:rsidRDefault="00C07393" w:rsidP="00251A82">
      <w:pPr>
        <w:pStyle w:val="ListParagraph"/>
        <w:numPr>
          <w:ilvl w:val="0"/>
          <w:numId w:val="4"/>
        </w:numPr>
        <w:spacing w:line="276" w:lineRule="auto"/>
        <w:rPr>
          <w:rFonts w:cs="Arial"/>
        </w:rPr>
      </w:pPr>
      <w:r w:rsidRPr="77EE2C2B">
        <w:rPr>
          <w:rFonts w:cs="Arial"/>
        </w:rPr>
        <w:t>Selection of the winner</w:t>
      </w:r>
      <w:r w:rsidR="008D53C3" w:rsidRPr="77EE2C2B">
        <w:rPr>
          <w:rFonts w:cs="Arial"/>
        </w:rPr>
        <w:t>s</w:t>
      </w:r>
      <w:r w:rsidRPr="77EE2C2B">
        <w:rPr>
          <w:rFonts w:cs="Arial"/>
        </w:rPr>
        <w:t xml:space="preserve"> will take place by allocating a number to each entrant and using a computerised random number generat</w:t>
      </w:r>
      <w:r w:rsidR="00E84663" w:rsidRPr="77EE2C2B">
        <w:rPr>
          <w:rFonts w:cs="Arial"/>
        </w:rPr>
        <w:t>ion programme</w:t>
      </w:r>
      <w:r w:rsidRPr="77EE2C2B">
        <w:rPr>
          <w:rFonts w:cs="Arial"/>
        </w:rPr>
        <w:t xml:space="preserve"> to select a winning number.</w:t>
      </w:r>
      <w:r w:rsidR="008D53C3" w:rsidRPr="77EE2C2B">
        <w:rPr>
          <w:rFonts w:cs="Arial"/>
        </w:rPr>
        <w:t xml:space="preserve"> </w:t>
      </w:r>
    </w:p>
    <w:p w14:paraId="7447E9F8" w14:textId="5432D5A3" w:rsidR="00465CEB" w:rsidRPr="00E4496E" w:rsidRDefault="00465CEB" w:rsidP="00251A82">
      <w:pPr>
        <w:pStyle w:val="ListParagraph"/>
        <w:numPr>
          <w:ilvl w:val="0"/>
          <w:numId w:val="4"/>
        </w:numPr>
        <w:spacing w:line="276" w:lineRule="auto"/>
        <w:rPr>
          <w:rFonts w:cs="Arial"/>
        </w:rPr>
      </w:pPr>
      <w:r w:rsidRPr="77EE2C2B">
        <w:rPr>
          <w:rFonts w:cs="Arial"/>
        </w:rPr>
        <w:t xml:space="preserve">The </w:t>
      </w:r>
      <w:r w:rsidR="006C3D3E" w:rsidRPr="77EE2C2B">
        <w:rPr>
          <w:rFonts w:cs="Arial"/>
        </w:rPr>
        <w:t xml:space="preserve">free prize draw is </w:t>
      </w:r>
      <w:r w:rsidRPr="77EE2C2B">
        <w:rPr>
          <w:rFonts w:cs="Arial"/>
        </w:rPr>
        <w:t>administer</w:t>
      </w:r>
      <w:r w:rsidR="006C3D3E" w:rsidRPr="77EE2C2B">
        <w:rPr>
          <w:rFonts w:cs="Arial"/>
        </w:rPr>
        <w:t xml:space="preserve">ed by </w:t>
      </w:r>
      <w:r w:rsidR="00AE5364" w:rsidRPr="77EE2C2B">
        <w:rPr>
          <w:rFonts w:cs="Arial"/>
        </w:rPr>
        <w:t xml:space="preserve">the Careers Research &amp; Advisory Centre (CRAC) Ltd., whose registered office is at </w:t>
      </w:r>
      <w:r w:rsidR="00E4496E" w:rsidRPr="77EE2C2B">
        <w:rPr>
          <w:rFonts w:cs="Arial"/>
        </w:rPr>
        <w:t xml:space="preserve">22 Signet Court, </w:t>
      </w:r>
      <w:r w:rsidR="00AE5364" w:rsidRPr="77EE2C2B">
        <w:rPr>
          <w:rFonts w:cs="Arial"/>
        </w:rPr>
        <w:t>Cambridge CB</w:t>
      </w:r>
      <w:r w:rsidR="00E4496E" w:rsidRPr="77EE2C2B">
        <w:rPr>
          <w:rFonts w:cs="Arial"/>
        </w:rPr>
        <w:t>5 8LA</w:t>
      </w:r>
      <w:r w:rsidR="00AE5364" w:rsidRPr="77EE2C2B">
        <w:rPr>
          <w:rFonts w:cs="Arial"/>
        </w:rPr>
        <w:t xml:space="preserve"> on behalf of the surve</w:t>
      </w:r>
      <w:r w:rsidR="00251A82" w:rsidRPr="77EE2C2B">
        <w:rPr>
          <w:rFonts w:cs="Arial"/>
        </w:rPr>
        <w:t xml:space="preserve">y Promoter which is </w:t>
      </w:r>
      <w:r w:rsidR="00AE5364" w:rsidRPr="77EE2C2B">
        <w:rPr>
          <w:rFonts w:cs="Arial"/>
        </w:rPr>
        <w:t xml:space="preserve">the </w:t>
      </w:r>
      <w:r w:rsidR="00164D80" w:rsidRPr="77EE2C2B">
        <w:rPr>
          <w:rFonts w:cs="Arial"/>
        </w:rPr>
        <w:t>Office for Students, whose re</w:t>
      </w:r>
      <w:r w:rsidR="00AE5364" w:rsidRPr="77EE2C2B">
        <w:rPr>
          <w:rFonts w:cs="Arial"/>
        </w:rPr>
        <w:t>gistered office is at</w:t>
      </w:r>
      <w:r w:rsidR="00510EA5">
        <w:t xml:space="preserve"> </w:t>
      </w:r>
      <w:r w:rsidR="00510EA5" w:rsidRPr="77EE2C2B">
        <w:rPr>
          <w:rFonts w:cs="Arial"/>
        </w:rPr>
        <w:t>Nicholson House, Lime Kiln Close, Stoke Gifford, Bristol, BS34 8SR</w:t>
      </w:r>
      <w:r w:rsidR="00AE5364" w:rsidRPr="77EE2C2B">
        <w:rPr>
          <w:rFonts w:cs="Arial"/>
        </w:rPr>
        <w:t>.</w:t>
      </w:r>
    </w:p>
    <w:p w14:paraId="79792AFB" w14:textId="79740246" w:rsidR="00AE5364" w:rsidRDefault="00AE5364" w:rsidP="00251A82">
      <w:pPr>
        <w:pStyle w:val="ListParagraph"/>
        <w:numPr>
          <w:ilvl w:val="0"/>
          <w:numId w:val="4"/>
        </w:numPr>
        <w:spacing w:line="276" w:lineRule="auto"/>
        <w:rPr>
          <w:rFonts w:cs="Arial"/>
        </w:rPr>
      </w:pPr>
      <w:r w:rsidRPr="00E4496E">
        <w:rPr>
          <w:rFonts w:cs="Arial"/>
        </w:rPr>
        <w:t xml:space="preserve">The name </w:t>
      </w:r>
      <w:r w:rsidR="008D53C3">
        <w:rPr>
          <w:rFonts w:cs="Arial"/>
        </w:rPr>
        <w:t xml:space="preserve">and </w:t>
      </w:r>
      <w:r w:rsidR="00510EA5">
        <w:rPr>
          <w:rFonts w:cs="Arial"/>
        </w:rPr>
        <w:t>university</w:t>
      </w:r>
      <w:r w:rsidR="008D53C3">
        <w:rPr>
          <w:rFonts w:cs="Arial"/>
        </w:rPr>
        <w:t xml:space="preserve"> (only) </w:t>
      </w:r>
      <w:r w:rsidRPr="00E4496E">
        <w:rPr>
          <w:rFonts w:cs="Arial"/>
        </w:rPr>
        <w:t xml:space="preserve">of the winner </w:t>
      </w:r>
      <w:r w:rsidRPr="00AA0A0C">
        <w:rPr>
          <w:rFonts w:cs="Arial"/>
        </w:rPr>
        <w:t xml:space="preserve">will be available on request four weeks after the draw date by sending a </w:t>
      </w:r>
      <w:r w:rsidR="009055D4">
        <w:rPr>
          <w:rFonts w:cs="Arial"/>
        </w:rPr>
        <w:t>s</w:t>
      </w:r>
      <w:r w:rsidRPr="00AA0A0C">
        <w:rPr>
          <w:rFonts w:cs="Arial"/>
        </w:rPr>
        <w:t xml:space="preserve">tamped </w:t>
      </w:r>
      <w:r w:rsidR="009055D4">
        <w:rPr>
          <w:rFonts w:cs="Arial"/>
        </w:rPr>
        <w:t>a</w:t>
      </w:r>
      <w:r w:rsidRPr="00AA0A0C">
        <w:rPr>
          <w:rFonts w:cs="Arial"/>
        </w:rPr>
        <w:t>ddress</w:t>
      </w:r>
      <w:r w:rsidR="009055D4">
        <w:rPr>
          <w:rFonts w:cs="Arial"/>
        </w:rPr>
        <w:t>ed</w:t>
      </w:r>
      <w:r w:rsidRPr="00AA0A0C">
        <w:rPr>
          <w:rFonts w:cs="Arial"/>
        </w:rPr>
        <w:t xml:space="preserve"> </w:t>
      </w:r>
      <w:r w:rsidR="009055D4">
        <w:rPr>
          <w:rFonts w:cs="Arial"/>
        </w:rPr>
        <w:t>e</w:t>
      </w:r>
      <w:r w:rsidRPr="00AA0A0C">
        <w:rPr>
          <w:rFonts w:cs="Arial"/>
        </w:rPr>
        <w:t xml:space="preserve">nvelope to CRAC, </w:t>
      </w:r>
      <w:r w:rsidR="00E4496E">
        <w:rPr>
          <w:rFonts w:cs="Arial"/>
        </w:rPr>
        <w:t xml:space="preserve">22 Signet Court, </w:t>
      </w:r>
      <w:r w:rsidRPr="00AA0A0C">
        <w:rPr>
          <w:rFonts w:cs="Arial"/>
        </w:rPr>
        <w:t>Cambridge C</w:t>
      </w:r>
      <w:r w:rsidR="00E4496E">
        <w:rPr>
          <w:rFonts w:cs="Arial"/>
        </w:rPr>
        <w:t>B5 8LA</w:t>
      </w:r>
      <w:r w:rsidRPr="00AA0A0C">
        <w:rPr>
          <w:rFonts w:cs="Arial"/>
        </w:rPr>
        <w:t>.</w:t>
      </w:r>
    </w:p>
    <w:p w14:paraId="343E1B8C" w14:textId="1CC3933F" w:rsidR="009055D4" w:rsidRPr="009055D4" w:rsidRDefault="009055D4" w:rsidP="00251A82">
      <w:pPr>
        <w:pStyle w:val="ListParagraph"/>
        <w:numPr>
          <w:ilvl w:val="0"/>
          <w:numId w:val="4"/>
        </w:numPr>
        <w:spacing w:line="276" w:lineRule="auto"/>
        <w:rPr>
          <w:rFonts w:cs="Arial"/>
        </w:rPr>
      </w:pPr>
      <w:r>
        <w:rPr>
          <w:rFonts w:cs="Arial"/>
        </w:rPr>
        <w:t xml:space="preserve">It is the intention that this promotion complies fully with the </w:t>
      </w:r>
      <w:r w:rsidRPr="009055D4">
        <w:rPr>
          <w:rFonts w:cs="Arial"/>
        </w:rPr>
        <w:t>UK Code of Non-broadcast Advertising, Sales Promotion and Direct Marketing</w:t>
      </w:r>
      <w:r>
        <w:rPr>
          <w:rFonts w:cs="Arial"/>
        </w:rPr>
        <w:t xml:space="preserve"> (12</w:t>
      </w:r>
      <w:r w:rsidRPr="009055D4">
        <w:rPr>
          <w:rFonts w:cs="Arial"/>
          <w:vertAlign w:val="superscript"/>
        </w:rPr>
        <w:t>th</w:t>
      </w:r>
      <w:r>
        <w:rPr>
          <w:rFonts w:cs="Arial"/>
        </w:rPr>
        <w:t xml:space="preserve"> edition).</w:t>
      </w:r>
    </w:p>
    <w:p w14:paraId="57FFC63B" w14:textId="77777777" w:rsidR="00C07393" w:rsidRPr="00E4496E" w:rsidRDefault="00C07393">
      <w:pPr>
        <w:rPr>
          <w:rFonts w:cs="Arial"/>
        </w:rPr>
      </w:pPr>
    </w:p>
    <w:sectPr w:rsidR="00C07393" w:rsidRPr="00E4496E" w:rsidSect="006C3D3E">
      <w:pgSz w:w="11906" w:h="16838" w:code="9"/>
      <w:pgMar w:top="1418"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6906" w14:textId="77777777" w:rsidR="009F47C7" w:rsidRDefault="009F47C7">
      <w:r>
        <w:separator/>
      </w:r>
    </w:p>
  </w:endnote>
  <w:endnote w:type="continuationSeparator" w:id="0">
    <w:p w14:paraId="7FB3A364" w14:textId="77777777" w:rsidR="009F47C7" w:rsidRDefault="009F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ABEB" w14:textId="77777777" w:rsidR="009F47C7" w:rsidRDefault="009F47C7">
      <w:r>
        <w:separator/>
      </w:r>
    </w:p>
  </w:footnote>
  <w:footnote w:type="continuationSeparator" w:id="0">
    <w:p w14:paraId="7E00EE8D" w14:textId="77777777" w:rsidR="009F47C7" w:rsidRDefault="009F4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0296CA"/>
    <w:lvl w:ilvl="0">
      <w:start w:val="1"/>
      <w:numFmt w:val="decimal"/>
      <w:pStyle w:val="ListNumber"/>
      <w:lvlText w:val="%1."/>
      <w:lvlJc w:val="left"/>
      <w:pPr>
        <w:tabs>
          <w:tab w:val="num" w:pos="360"/>
        </w:tabs>
        <w:ind w:left="360" w:hanging="360"/>
      </w:pPr>
    </w:lvl>
  </w:abstractNum>
  <w:abstractNum w:abstractNumId="1" w15:restartNumberingAfterBreak="0">
    <w:nsid w:val="0549794D"/>
    <w:multiLevelType w:val="hybridMultilevel"/>
    <w:tmpl w:val="C060A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6433E"/>
    <w:multiLevelType w:val="hybridMultilevel"/>
    <w:tmpl w:val="78B89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A2132"/>
    <w:multiLevelType w:val="hybridMultilevel"/>
    <w:tmpl w:val="F2DC6F44"/>
    <w:lvl w:ilvl="0" w:tplc="0778F092">
      <w:start w:val="1"/>
      <w:numFmt w:val="decimal"/>
      <w:lvlText w:val="%1."/>
      <w:lvlJc w:val="left"/>
      <w:pPr>
        <w:ind w:left="360" w:hanging="360"/>
      </w:pPr>
      <w:rPr>
        <w:rFonts w:ascii="Arial" w:eastAsia="Times New Roman" w:hAnsi="Arial"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455C79"/>
    <w:multiLevelType w:val="hybridMultilevel"/>
    <w:tmpl w:val="C7A0C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93449B"/>
    <w:multiLevelType w:val="hybridMultilevel"/>
    <w:tmpl w:val="756AC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118202">
    <w:abstractNumId w:val="2"/>
  </w:num>
  <w:num w:numId="2" w16cid:durableId="1944922313">
    <w:abstractNumId w:val="1"/>
  </w:num>
  <w:num w:numId="3" w16cid:durableId="53506847">
    <w:abstractNumId w:val="5"/>
  </w:num>
  <w:num w:numId="4" w16cid:durableId="949821351">
    <w:abstractNumId w:val="3"/>
  </w:num>
  <w:num w:numId="5" w16cid:durableId="108668520">
    <w:abstractNumId w:val="4"/>
  </w:num>
  <w:num w:numId="6" w16cid:durableId="812211927">
    <w:abstractNumId w:val="0"/>
  </w:num>
  <w:num w:numId="7" w16cid:durableId="10231655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93"/>
    <w:rsid w:val="000140A9"/>
    <w:rsid w:val="000827C5"/>
    <w:rsid w:val="000E5ACE"/>
    <w:rsid w:val="00164D80"/>
    <w:rsid w:val="00172EA1"/>
    <w:rsid w:val="00191AD4"/>
    <w:rsid w:val="001C081B"/>
    <w:rsid w:val="00222094"/>
    <w:rsid w:val="00251A82"/>
    <w:rsid w:val="0032064D"/>
    <w:rsid w:val="00332AF4"/>
    <w:rsid w:val="0037113A"/>
    <w:rsid w:val="003E3424"/>
    <w:rsid w:val="00427A57"/>
    <w:rsid w:val="00465CEB"/>
    <w:rsid w:val="004C1A29"/>
    <w:rsid w:val="004C3FB6"/>
    <w:rsid w:val="004D7C93"/>
    <w:rsid w:val="00507E95"/>
    <w:rsid w:val="00510EA5"/>
    <w:rsid w:val="00576F73"/>
    <w:rsid w:val="005D4664"/>
    <w:rsid w:val="006000BB"/>
    <w:rsid w:val="00602375"/>
    <w:rsid w:val="0067762F"/>
    <w:rsid w:val="006863E5"/>
    <w:rsid w:val="006B771A"/>
    <w:rsid w:val="006C3D3E"/>
    <w:rsid w:val="007F3630"/>
    <w:rsid w:val="00871BCA"/>
    <w:rsid w:val="008868F6"/>
    <w:rsid w:val="008A61E0"/>
    <w:rsid w:val="008C520A"/>
    <w:rsid w:val="008D53C3"/>
    <w:rsid w:val="009055D4"/>
    <w:rsid w:val="009065D9"/>
    <w:rsid w:val="009C61D7"/>
    <w:rsid w:val="009F47C7"/>
    <w:rsid w:val="00A04284"/>
    <w:rsid w:val="00AA0A0C"/>
    <w:rsid w:val="00AE5364"/>
    <w:rsid w:val="00B07190"/>
    <w:rsid w:val="00B16C1B"/>
    <w:rsid w:val="00B56CF7"/>
    <w:rsid w:val="00BB6C02"/>
    <w:rsid w:val="00C02F18"/>
    <w:rsid w:val="00C07393"/>
    <w:rsid w:val="00C675BA"/>
    <w:rsid w:val="00C92375"/>
    <w:rsid w:val="00CB1F9C"/>
    <w:rsid w:val="00CE30A5"/>
    <w:rsid w:val="00CF16C1"/>
    <w:rsid w:val="00D44C1B"/>
    <w:rsid w:val="00D93D32"/>
    <w:rsid w:val="00DC5BD0"/>
    <w:rsid w:val="00DD5C09"/>
    <w:rsid w:val="00E4496E"/>
    <w:rsid w:val="00E56037"/>
    <w:rsid w:val="00E56DD7"/>
    <w:rsid w:val="00E61D5F"/>
    <w:rsid w:val="00E84663"/>
    <w:rsid w:val="00EA1E25"/>
    <w:rsid w:val="00EE5967"/>
    <w:rsid w:val="00EF5EA0"/>
    <w:rsid w:val="00F4538D"/>
    <w:rsid w:val="00F65234"/>
    <w:rsid w:val="00F72EA3"/>
    <w:rsid w:val="77EE2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9A0CE"/>
  <w15:chartTrackingRefBased/>
  <w15:docId w15:val="{A10F2D8F-2568-4800-AC6B-F5A017F2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0"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190"/>
    <w:rPr>
      <w:rFonts w:ascii="Arial" w:hAnsi="Arial"/>
      <w:sz w:val="22"/>
      <w:lang w:eastAsia="en-US"/>
    </w:rPr>
  </w:style>
  <w:style w:type="paragraph" w:styleId="Heading1">
    <w:name w:val="heading 1"/>
    <w:basedOn w:val="Normal"/>
    <w:next w:val="Normal"/>
    <w:qFormat/>
    <w:rsid w:val="00B07190"/>
    <w:pPr>
      <w:keepNext/>
      <w:spacing w:before="200" w:after="100"/>
      <w:outlineLvl w:val="0"/>
    </w:pPr>
    <w:rPr>
      <w:b/>
      <w:kern w:val="28"/>
      <w:sz w:val="40"/>
    </w:rPr>
  </w:style>
  <w:style w:type="paragraph" w:styleId="Heading2">
    <w:name w:val="heading 2"/>
    <w:basedOn w:val="Normal"/>
    <w:next w:val="Normal"/>
    <w:qFormat/>
    <w:rsid w:val="00B07190"/>
    <w:pPr>
      <w:keepNext/>
      <w:spacing w:before="200" w:after="100"/>
      <w:outlineLvl w:val="1"/>
    </w:pPr>
    <w:rPr>
      <w:b/>
      <w:sz w:val="28"/>
    </w:rPr>
  </w:style>
  <w:style w:type="paragraph" w:styleId="Heading3">
    <w:name w:val="heading 3"/>
    <w:basedOn w:val="Normal"/>
    <w:next w:val="Normal"/>
    <w:qFormat/>
    <w:rsid w:val="00B07190"/>
    <w:pPr>
      <w:keepNext/>
      <w:spacing w:before="200" w:after="100"/>
      <w:outlineLvl w:val="2"/>
    </w:pPr>
    <w:rPr>
      <w:b/>
      <w:i/>
      <w:sz w:val="24"/>
    </w:rPr>
  </w:style>
  <w:style w:type="paragraph" w:styleId="Heading4">
    <w:name w:val="heading 4"/>
    <w:basedOn w:val="Normal"/>
    <w:next w:val="Normal"/>
    <w:qFormat/>
    <w:rsid w:val="00B07190"/>
    <w:pPr>
      <w:keepNext/>
      <w:spacing w:before="200" w:after="10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18"/>
    </w:rPr>
  </w:style>
  <w:style w:type="paragraph" w:styleId="Title">
    <w:name w:val="Title"/>
    <w:basedOn w:val="Normal"/>
    <w:qFormat/>
    <w:rsid w:val="00B07190"/>
    <w:pPr>
      <w:spacing w:before="200" w:after="100"/>
      <w:jc w:val="center"/>
    </w:pPr>
    <w:rPr>
      <w:b/>
      <w:kern w:val="28"/>
      <w:sz w:val="32"/>
    </w:rPr>
  </w:style>
  <w:style w:type="paragraph" w:styleId="Header">
    <w:name w:val="header"/>
    <w:basedOn w:val="Normal"/>
    <w:pPr>
      <w:tabs>
        <w:tab w:val="center" w:pos="4320"/>
        <w:tab w:val="right" w:pos="8640"/>
      </w:tabs>
    </w:pPr>
    <w:rPr>
      <w:sz w:val="18"/>
    </w:rPr>
  </w:style>
  <w:style w:type="paragraph" w:styleId="Subtitle">
    <w:name w:val="Subtitle"/>
    <w:basedOn w:val="Normal"/>
    <w:qFormat/>
    <w:rsid w:val="00B07190"/>
    <w:pPr>
      <w:spacing w:after="100"/>
      <w:jc w:val="center"/>
    </w:pPr>
    <w:rPr>
      <w:sz w:val="24"/>
    </w:rPr>
  </w:style>
  <w:style w:type="character" w:styleId="PageNumber">
    <w:name w:val="page number"/>
    <w:basedOn w:val="DefaultParagraphFont"/>
  </w:style>
  <w:style w:type="paragraph" w:styleId="ListParagraph">
    <w:name w:val="List Paragraph"/>
    <w:basedOn w:val="Normal"/>
    <w:uiPriority w:val="34"/>
    <w:qFormat/>
    <w:rsid w:val="00C07393"/>
    <w:pPr>
      <w:ind w:left="720"/>
      <w:contextualSpacing/>
    </w:pPr>
  </w:style>
  <w:style w:type="paragraph" w:styleId="BodyText">
    <w:name w:val="Body Text"/>
    <w:basedOn w:val="Normal"/>
    <w:link w:val="BodyTextChar"/>
    <w:qFormat/>
    <w:rsid w:val="005D4664"/>
    <w:pPr>
      <w:spacing w:after="240" w:line="288" w:lineRule="auto"/>
    </w:pPr>
    <w:rPr>
      <w:rFonts w:eastAsiaTheme="minorHAnsi" w:cstheme="minorBidi"/>
      <w:sz w:val="20"/>
      <w:szCs w:val="19"/>
    </w:rPr>
  </w:style>
  <w:style w:type="character" w:customStyle="1" w:styleId="BodyTextChar">
    <w:name w:val="Body Text Char"/>
    <w:basedOn w:val="DefaultParagraphFont"/>
    <w:link w:val="BodyText"/>
    <w:rsid w:val="005D4664"/>
    <w:rPr>
      <w:rFonts w:ascii="Arial" w:eastAsiaTheme="minorHAnsi" w:hAnsi="Arial" w:cstheme="minorBidi"/>
      <w:szCs w:val="19"/>
      <w:lang w:eastAsia="en-US"/>
    </w:rPr>
  </w:style>
  <w:style w:type="paragraph" w:styleId="ListNumber">
    <w:name w:val="List Number"/>
    <w:basedOn w:val="Normal"/>
    <w:uiPriority w:val="10"/>
    <w:qFormat/>
    <w:rsid w:val="005D4664"/>
    <w:pPr>
      <w:numPr>
        <w:numId w:val="6"/>
      </w:numPr>
      <w:spacing w:after="240" w:line="288" w:lineRule="auto"/>
      <w:ind w:left="284" w:hanging="284"/>
    </w:pPr>
    <w:rPr>
      <w:rFonts w:eastAsiaTheme="minorHAnsi" w:cstheme="minorBidi"/>
      <w:sz w:val="20"/>
      <w:szCs w:val="19"/>
    </w:rPr>
  </w:style>
  <w:style w:type="character" w:styleId="CommentReference">
    <w:name w:val="annotation reference"/>
    <w:basedOn w:val="DefaultParagraphFont"/>
    <w:uiPriority w:val="99"/>
    <w:semiHidden/>
    <w:rsid w:val="005D4664"/>
    <w:rPr>
      <w:sz w:val="16"/>
      <w:szCs w:val="16"/>
    </w:rPr>
  </w:style>
  <w:style w:type="paragraph" w:styleId="CommentText">
    <w:name w:val="annotation text"/>
    <w:basedOn w:val="Normal"/>
    <w:link w:val="CommentTextChar"/>
    <w:uiPriority w:val="99"/>
    <w:semiHidden/>
    <w:rsid w:val="005D4664"/>
    <w:rPr>
      <w:rFonts w:eastAsiaTheme="minorHAnsi" w:cstheme="minorBidi"/>
      <w:sz w:val="20"/>
    </w:rPr>
  </w:style>
  <w:style w:type="character" w:customStyle="1" w:styleId="CommentTextChar">
    <w:name w:val="Comment Text Char"/>
    <w:basedOn w:val="DefaultParagraphFont"/>
    <w:link w:val="CommentText"/>
    <w:uiPriority w:val="99"/>
    <w:semiHidden/>
    <w:rsid w:val="005D4664"/>
    <w:rPr>
      <w:rFonts w:ascii="Arial" w:eastAsiaTheme="minorHAnsi" w:hAnsi="Arial" w:cstheme="minorBidi"/>
      <w:lang w:eastAsia="en-US"/>
    </w:rPr>
  </w:style>
  <w:style w:type="paragraph" w:styleId="NormalWeb">
    <w:name w:val="Normal (Web)"/>
    <w:basedOn w:val="Normal"/>
    <w:uiPriority w:val="99"/>
    <w:semiHidden/>
    <w:unhideWhenUsed/>
    <w:rsid w:val="005D4664"/>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semiHidden/>
    <w:unhideWhenUsed/>
    <w:rsid w:val="005D4664"/>
    <w:rPr>
      <w:rFonts w:ascii="Segoe UI" w:hAnsi="Segoe UI" w:cs="Segoe UI"/>
      <w:sz w:val="18"/>
      <w:szCs w:val="18"/>
    </w:rPr>
  </w:style>
  <w:style w:type="character" w:customStyle="1" w:styleId="BalloonTextChar">
    <w:name w:val="Balloon Text Char"/>
    <w:basedOn w:val="DefaultParagraphFont"/>
    <w:link w:val="BalloonText"/>
    <w:semiHidden/>
    <w:rsid w:val="005D466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465CEB"/>
    <w:rPr>
      <w:rFonts w:eastAsia="Times New Roman" w:cs="Times New Roman"/>
      <w:b/>
      <w:bCs/>
    </w:rPr>
  </w:style>
  <w:style w:type="character" w:customStyle="1" w:styleId="CommentSubjectChar">
    <w:name w:val="Comment Subject Char"/>
    <w:basedOn w:val="CommentTextChar"/>
    <w:link w:val="CommentSubject"/>
    <w:semiHidden/>
    <w:rsid w:val="00465CEB"/>
    <w:rPr>
      <w:rFonts w:ascii="Arial" w:eastAsiaTheme="minorHAnsi" w:hAnsi="Arial" w:cstheme="minorBidi"/>
      <w:b/>
      <w:bCs/>
      <w:lang w:eastAsia="en-US"/>
    </w:rPr>
  </w:style>
  <w:style w:type="character" w:styleId="Hyperlink">
    <w:name w:val="Hyperlink"/>
    <w:basedOn w:val="DefaultParagraphFont"/>
    <w:unhideWhenUsed/>
    <w:rsid w:val="00C92375"/>
    <w:rPr>
      <w:color w:val="0000FF" w:themeColor="hyperlink"/>
      <w:u w:val="single"/>
    </w:rPr>
  </w:style>
  <w:style w:type="character" w:styleId="UnresolvedMention">
    <w:name w:val="Unresolved Mention"/>
    <w:basedOn w:val="DefaultParagraphFont"/>
    <w:uiPriority w:val="99"/>
    <w:semiHidden/>
    <w:unhideWhenUsed/>
    <w:rsid w:val="00C92375"/>
    <w:rPr>
      <w:color w:val="605E5C"/>
      <w:shd w:val="clear" w:color="auto" w:fill="E1DFDD"/>
    </w:rPr>
  </w:style>
  <w:style w:type="paragraph" w:styleId="Revision">
    <w:name w:val="Revision"/>
    <w:hidden/>
    <w:uiPriority w:val="99"/>
    <w:semiHidden/>
    <w:rsid w:val="006000B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91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rac.org.uk/evaluation-of-new-masters-conversion-courses-in-data-science-and-artificial-intelligenc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E051DFF09C746B21556B9A919EF7A" ma:contentTypeVersion="4" ma:contentTypeDescription="Create a new document." ma:contentTypeScope="" ma:versionID="63af30b17b6bec5545bcc4f8c1ee9017">
  <xsd:schema xmlns:xsd="http://www.w3.org/2001/XMLSchema" xmlns:xs="http://www.w3.org/2001/XMLSchema" xmlns:p="http://schemas.microsoft.com/office/2006/metadata/properties" xmlns:ns2="e9105b00-e039-4b76-9a52-9b5c5dce8647" targetNamespace="http://schemas.microsoft.com/office/2006/metadata/properties" ma:root="true" ma:fieldsID="eae533afa1acdcd343d56c75ebb832bc" ns2:_="">
    <xsd:import namespace="e9105b00-e039-4b76-9a52-9b5c5dce8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05b00-e039-4b76-9a52-9b5c5dce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27955-98D4-4F4D-8493-66C750E171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53014-FB70-4E23-A644-6E66E5C7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05b00-e039-4b76-9a52-9b5c5dce8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96A00-AD5A-46B8-A4B8-37589E560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Mellors-Bourne</dc:creator>
  <cp:keywords/>
  <dc:description/>
  <cp:lastModifiedBy>Meryem Yilmaz</cp:lastModifiedBy>
  <cp:revision>14</cp:revision>
  <dcterms:created xsi:type="dcterms:W3CDTF">2023-06-01T13:19:00Z</dcterms:created>
  <dcterms:modified xsi:type="dcterms:W3CDTF">2023-06-06T11:02:00Z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0x0101002B5E051DFF09C746B21556B9A919EF7A</vt:lpwstr>
  </property>
  <property fmtid="{D5CDD505-2E9C-101B-9397-08002B2CF9AE}" pid="3" name="Order">
    <vt:r8>34600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