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6DAD" w:rsidP="700E158C" w:rsidRDefault="331D4BD6" w14:paraId="056BDE65" w14:textId="353AECD1">
      <w:pPr>
        <w:spacing w:line="257" w:lineRule="auto"/>
        <w:rPr>
          <w:rFonts w:ascii="Calibri" w:hAnsi="Calibri" w:eastAsia="Calibri" w:cs="Calibri"/>
          <w:b/>
          <w:bCs/>
        </w:rPr>
      </w:pPr>
      <w:r w:rsidRPr="700E158C">
        <w:rPr>
          <w:rFonts w:ascii="Calibri" w:hAnsi="Calibri" w:eastAsia="Calibri" w:cs="Calibri"/>
          <w:b/>
          <w:bCs/>
        </w:rPr>
        <w:t>DATA PRIVACY NOTICE</w:t>
      </w:r>
    </w:p>
    <w:p w:rsidR="00F96DAD" w:rsidP="700E158C" w:rsidRDefault="331D4BD6" w14:paraId="6A595A89" w14:textId="13B2E2C3">
      <w:pPr>
        <w:spacing w:after="120" w:line="257" w:lineRule="auto"/>
        <w:rPr>
          <w:rFonts w:ascii="Calibri" w:hAnsi="Calibri" w:eastAsia="Calibri" w:cs="Calibri"/>
        </w:rPr>
      </w:pPr>
      <w:r w:rsidRPr="60E6A179">
        <w:rPr>
          <w:rFonts w:ascii="Calibri" w:hAnsi="Calibri" w:eastAsia="Calibri" w:cs="Calibri"/>
        </w:rPr>
        <w:t xml:space="preserve">1. Introduction </w:t>
      </w:r>
    </w:p>
    <w:p w:rsidR="00F96DAD" w:rsidP="00FE5C53" w:rsidRDefault="101BA514" w14:paraId="49FEB16F" w14:textId="761A335A">
      <w:pPr>
        <w:spacing w:after="0" w:line="276" w:lineRule="auto"/>
        <w:rPr>
          <w:rFonts w:ascii="Calibri" w:hAnsi="Calibri" w:eastAsia="Calibri" w:cs="Calibri"/>
          <w:color w:val="000000" w:themeColor="text1"/>
          <w:lang w:val="en-GB"/>
        </w:rPr>
      </w:pPr>
      <w:r w:rsidRPr="768299FC" w:rsidR="101BA514">
        <w:rPr>
          <w:rFonts w:ascii="Calibri" w:hAnsi="Calibri" w:eastAsia="Calibri" w:cs="Calibri"/>
          <w:color w:val="000000" w:themeColor="text1" w:themeTint="FF" w:themeShade="FF"/>
          <w:lang w:val="en-GB"/>
        </w:rPr>
        <w:t>The Royal Academy of Engineering</w:t>
      </w:r>
      <w:r w:rsidRPr="768299FC" w:rsidR="006178FD">
        <w:rPr>
          <w:rFonts w:ascii="Calibri" w:hAnsi="Calibri" w:eastAsia="Calibri" w:cs="Calibri"/>
          <w:color w:val="000000" w:themeColor="text1" w:themeTint="FF" w:themeShade="FF"/>
          <w:lang w:val="en-GB"/>
        </w:rPr>
        <w:t xml:space="preserve"> has</w:t>
      </w:r>
      <w:r w:rsidRPr="768299FC" w:rsidR="101BA514">
        <w:rPr>
          <w:rFonts w:ascii="Calibri" w:hAnsi="Calibri" w:eastAsia="Calibri" w:cs="Calibri"/>
          <w:color w:val="000000" w:themeColor="text1" w:themeTint="FF" w:themeShade="FF"/>
          <w:lang w:val="en-GB"/>
        </w:rPr>
        <w:t xml:space="preserve"> commissioned The Careers Research &amp; Advisory Centre (CRAC) to undertake user-focused research to develop insights and</w:t>
      </w:r>
      <w:r w:rsidRPr="768299FC" w:rsidR="49AE7EB0">
        <w:rPr>
          <w:rFonts w:ascii="Calibri" w:hAnsi="Calibri" w:eastAsia="Calibri" w:cs="Calibri"/>
          <w:color w:val="000000" w:themeColor="text1" w:themeTint="FF" w:themeShade="FF"/>
          <w:lang w:val="en-GB"/>
        </w:rPr>
        <w:t xml:space="preserve"> to</w:t>
      </w:r>
      <w:r w:rsidRPr="768299FC" w:rsidR="101BA514">
        <w:rPr>
          <w:rFonts w:ascii="Calibri" w:hAnsi="Calibri" w:eastAsia="Calibri" w:cs="Calibri"/>
          <w:color w:val="000000" w:themeColor="text1" w:themeTint="FF" w:themeShade="FF"/>
          <w:lang w:val="en-GB"/>
        </w:rPr>
        <w:t xml:space="preserve"> make recommendations, to help improve the diversity of the </w:t>
      </w:r>
      <w:r w:rsidRPr="768299FC" w:rsidR="101BA514">
        <w:rPr>
          <w:rFonts w:ascii="Calibri" w:hAnsi="Calibri" w:eastAsia="Calibri" w:cs="Calibri"/>
          <w:color w:val="000000" w:themeColor="text1" w:themeTint="FF" w:themeShade="FF"/>
          <w:lang w:val="en-GB"/>
        </w:rPr>
        <w:t>Academy’s Research Programmes.</w:t>
      </w:r>
    </w:p>
    <w:p w:rsidRPr="00FE5C53" w:rsidR="00FE5C53" w:rsidP="00FE5C53" w:rsidRDefault="00FE5C53" w14:paraId="101FA9B7" w14:textId="77777777">
      <w:pPr>
        <w:spacing w:after="0" w:line="276" w:lineRule="auto"/>
        <w:rPr>
          <w:rFonts w:ascii="Calibri" w:hAnsi="Calibri" w:eastAsia="Calibri" w:cs="Calibri"/>
        </w:rPr>
      </w:pPr>
    </w:p>
    <w:p w:rsidRPr="00FE5C53" w:rsidR="00F96DAD" w:rsidP="00FE5C53" w:rsidRDefault="73C96295" w14:paraId="6DDE4ABB" w14:textId="1EB3528E">
      <w:pPr>
        <w:spacing w:after="0" w:line="276" w:lineRule="auto"/>
        <w:rPr>
          <w:rFonts w:ascii="Calibri" w:hAnsi="Calibri" w:eastAsia="Calibri" w:cs="Calibri"/>
          <w:lang w:val="en-GB"/>
        </w:rPr>
      </w:pPr>
      <w:r w:rsidRPr="00FE5C53">
        <w:rPr>
          <w:rFonts w:ascii="Calibri" w:hAnsi="Calibri" w:eastAsia="Calibri" w:cs="Calibri"/>
          <w:color w:val="000000" w:themeColor="text1"/>
          <w:lang w:val="en-GB"/>
        </w:rPr>
        <w:t>As such the Royal Academy of Engineering is the data controller and CRAC is acting as the data processor (as defined in data protection legislation) in respect of the personal data collected within the scope of this privacy notice. The Royal Academy of Engineering’s approach to privacy and safeguarding of personal information can be found here</w:t>
      </w:r>
      <w:r w:rsidRPr="00FE5C53" w:rsidR="02CFC337">
        <w:rPr>
          <w:rFonts w:ascii="Calibri" w:hAnsi="Calibri" w:eastAsia="Calibri" w:cs="Calibri"/>
          <w:color w:val="000000" w:themeColor="text1"/>
          <w:lang w:val="en-GB"/>
        </w:rPr>
        <w:t xml:space="preserve"> </w:t>
      </w:r>
      <w:hyperlink r:id="rId8">
        <w:r w:rsidRPr="00FE5C53" w:rsidR="02CFC337">
          <w:rPr>
            <w:rStyle w:val="Hyperlink"/>
            <w:rFonts w:ascii="Calibri" w:hAnsi="Calibri" w:eastAsia="Calibri" w:cs="Calibri"/>
            <w:lang w:val="en-GB"/>
          </w:rPr>
          <w:t>Privacy Policy</w:t>
        </w:r>
      </w:hyperlink>
      <w:r w:rsidRPr="00FE5C53" w:rsidR="02CFC337">
        <w:rPr>
          <w:rFonts w:ascii="Calibri" w:hAnsi="Calibri" w:eastAsia="Calibri" w:cs="Calibri"/>
          <w:color w:val="000000" w:themeColor="text1"/>
          <w:lang w:val="en-GB"/>
        </w:rPr>
        <w:t xml:space="preserve"> </w:t>
      </w:r>
    </w:p>
    <w:p w:rsidR="00F96DAD" w:rsidP="60E6A179" w:rsidRDefault="00F96DAD" w14:paraId="387ED978" w14:textId="28DAF106">
      <w:pPr>
        <w:spacing w:after="0" w:line="240" w:lineRule="auto"/>
        <w:rPr>
          <w:rFonts w:ascii="Calibri" w:hAnsi="Calibri" w:eastAsia="Calibri" w:cs="Calibri"/>
          <w:color w:val="000000" w:themeColor="text1"/>
          <w:sz w:val="22"/>
          <w:szCs w:val="22"/>
          <w:lang w:val="en-GB"/>
        </w:rPr>
      </w:pPr>
    </w:p>
    <w:p w:rsidRPr="006A593F" w:rsidR="00F96DAD" w:rsidP="60E6A179" w:rsidRDefault="73C96295" w14:paraId="009E9531" w14:textId="0F175109">
      <w:pPr>
        <w:spacing w:after="120" w:line="257" w:lineRule="auto"/>
        <w:rPr>
          <w:rFonts w:ascii="Calibri" w:hAnsi="Calibri" w:eastAsia="Calibri" w:cs="Calibri"/>
        </w:rPr>
      </w:pPr>
      <w:r w:rsidRPr="006A593F">
        <w:rPr>
          <w:rFonts w:ascii="Calibri" w:hAnsi="Calibri" w:eastAsia="Calibri" w:cs="Calibri"/>
          <w:color w:val="000000" w:themeColor="text1"/>
          <w:lang w:val="en-GB"/>
        </w:rPr>
        <w:t>2. Uses of your information</w:t>
      </w:r>
    </w:p>
    <w:p w:rsidRPr="00FE5C53" w:rsidR="00F96DAD" w:rsidP="60E6A179" w:rsidRDefault="00BD5144" w14:paraId="321487A0" w14:textId="047D0409">
      <w:pPr>
        <w:spacing w:after="120" w:line="257" w:lineRule="auto"/>
        <w:rPr>
          <w:rFonts w:ascii="Calibri" w:hAnsi="Calibri" w:eastAsia="Calibri" w:cs="Calibri"/>
          <w:color w:val="000000" w:themeColor="text1"/>
          <w:lang w:val="en-GB"/>
        </w:rPr>
      </w:pPr>
      <w:r w:rsidRPr="768299FC" w:rsidR="00BD5144">
        <w:rPr>
          <w:rFonts w:ascii="Calibri" w:hAnsi="Calibri" w:eastAsia="Calibri" w:cs="Calibri"/>
          <w:color w:val="000000" w:themeColor="text1" w:themeTint="FF" w:themeShade="FF"/>
          <w:lang w:val="en-GB"/>
        </w:rPr>
        <w:t xml:space="preserve">It is </w:t>
      </w:r>
      <w:r w:rsidRPr="768299FC" w:rsidR="00BD5144">
        <w:rPr>
          <w:rFonts w:ascii="Calibri" w:hAnsi="Calibri" w:eastAsia="Calibri" w:cs="Calibri"/>
          <w:color w:val="000000" w:themeColor="text1" w:themeTint="FF" w:themeShade="FF"/>
          <w:lang w:val="en-GB"/>
        </w:rPr>
        <w:t>anticipated</w:t>
      </w:r>
      <w:r w:rsidRPr="768299FC" w:rsidR="00BD5144">
        <w:rPr>
          <w:rFonts w:ascii="Calibri" w:hAnsi="Calibri" w:eastAsia="Calibri" w:cs="Calibri"/>
          <w:color w:val="000000" w:themeColor="text1" w:themeTint="FF" w:themeShade="FF"/>
          <w:lang w:val="en-GB"/>
        </w:rPr>
        <w:t xml:space="preserve"> that </w:t>
      </w:r>
      <w:r w:rsidRPr="768299FC" w:rsidR="5C3FD18D">
        <w:rPr>
          <w:rFonts w:ascii="Calibri" w:hAnsi="Calibri" w:eastAsia="Calibri" w:cs="Calibri"/>
          <w:color w:val="000000" w:themeColor="text1" w:themeTint="FF" w:themeShade="FF"/>
          <w:lang w:val="en-GB"/>
        </w:rPr>
        <w:t>focus groups</w:t>
      </w:r>
      <w:r w:rsidRPr="768299FC" w:rsidR="00F22474">
        <w:rPr>
          <w:rFonts w:ascii="Calibri" w:hAnsi="Calibri" w:eastAsia="Calibri" w:cs="Calibri"/>
          <w:color w:val="000000" w:themeColor="text1" w:themeTint="FF" w:themeShade="FF"/>
          <w:lang w:val="en-GB"/>
        </w:rPr>
        <w:t>,</w:t>
      </w:r>
      <w:r w:rsidRPr="768299FC" w:rsidR="5C3FD18D">
        <w:rPr>
          <w:rFonts w:ascii="Calibri" w:hAnsi="Calibri" w:eastAsia="Calibri" w:cs="Calibri"/>
          <w:color w:val="000000" w:themeColor="text1" w:themeTint="FF" w:themeShade="FF"/>
          <w:lang w:val="en-GB"/>
        </w:rPr>
        <w:t xml:space="preserve"> interviews</w:t>
      </w:r>
      <w:r w:rsidRPr="768299FC" w:rsidR="00F22474">
        <w:rPr>
          <w:rFonts w:ascii="Calibri" w:hAnsi="Calibri" w:eastAsia="Calibri" w:cs="Calibri"/>
          <w:color w:val="000000" w:themeColor="text1" w:themeTint="FF" w:themeShade="FF"/>
          <w:lang w:val="en-GB"/>
        </w:rPr>
        <w:t xml:space="preserve"> and </w:t>
      </w:r>
      <w:r w:rsidRPr="768299FC" w:rsidR="00BD5144">
        <w:rPr>
          <w:rFonts w:ascii="Calibri" w:hAnsi="Calibri" w:eastAsia="Calibri" w:cs="Calibri"/>
          <w:color w:val="000000" w:themeColor="text1" w:themeTint="FF" w:themeShade="FF"/>
          <w:lang w:val="en-GB"/>
        </w:rPr>
        <w:t>‘</w:t>
      </w:r>
      <w:r w:rsidRPr="768299FC" w:rsidR="00F22474">
        <w:rPr>
          <w:rFonts w:ascii="Calibri" w:hAnsi="Calibri" w:eastAsia="Calibri" w:cs="Calibri"/>
          <w:color w:val="000000" w:themeColor="text1" w:themeTint="FF" w:themeShade="FF"/>
          <w:lang w:val="en-GB"/>
        </w:rPr>
        <w:t>cognitive walkthrough</w:t>
      </w:r>
      <w:r w:rsidRPr="768299FC" w:rsidR="00BD5144">
        <w:rPr>
          <w:rFonts w:ascii="Calibri" w:hAnsi="Calibri" w:eastAsia="Calibri" w:cs="Calibri"/>
          <w:color w:val="000000" w:themeColor="text1" w:themeTint="FF" w:themeShade="FF"/>
          <w:lang w:val="en-GB"/>
        </w:rPr>
        <w:t xml:space="preserve">’ </w:t>
      </w:r>
      <w:r w:rsidRPr="768299FC" w:rsidR="00EE20BF">
        <w:rPr>
          <w:rFonts w:ascii="Calibri" w:hAnsi="Calibri" w:eastAsia="Calibri" w:cs="Calibri"/>
          <w:color w:val="000000" w:themeColor="text1" w:themeTint="FF" w:themeShade="FF"/>
          <w:lang w:val="en-GB"/>
        </w:rPr>
        <w:t>user test</w:t>
      </w:r>
      <w:r w:rsidRPr="768299FC" w:rsidR="00F22474">
        <w:rPr>
          <w:rFonts w:ascii="Calibri" w:hAnsi="Calibri" w:eastAsia="Calibri" w:cs="Calibri"/>
          <w:color w:val="000000" w:themeColor="text1" w:themeTint="FF" w:themeShade="FF"/>
          <w:lang w:val="en-GB"/>
        </w:rPr>
        <w:t>s</w:t>
      </w:r>
      <w:r w:rsidRPr="768299FC" w:rsidR="5C3FD18D">
        <w:rPr>
          <w:rFonts w:ascii="Calibri" w:hAnsi="Calibri" w:eastAsia="Calibri" w:cs="Calibri"/>
          <w:color w:val="000000" w:themeColor="text1" w:themeTint="FF" w:themeShade="FF"/>
          <w:lang w:val="en-GB"/>
        </w:rPr>
        <w:t xml:space="preserve"> </w:t>
      </w:r>
      <w:r w:rsidRPr="768299FC" w:rsidR="00EE20BF">
        <w:rPr>
          <w:rFonts w:ascii="Calibri" w:hAnsi="Calibri" w:eastAsia="Calibri" w:cs="Calibri"/>
          <w:color w:val="000000" w:themeColor="text1" w:themeTint="FF" w:themeShade="FF"/>
          <w:lang w:val="en-GB"/>
        </w:rPr>
        <w:t>will be</w:t>
      </w:r>
      <w:r w:rsidRPr="768299FC" w:rsidR="5C3FD18D">
        <w:rPr>
          <w:rFonts w:ascii="Calibri" w:hAnsi="Calibri" w:eastAsia="Calibri" w:cs="Calibri"/>
          <w:color w:val="000000" w:themeColor="text1" w:themeTint="FF" w:themeShade="FF"/>
          <w:lang w:val="en-GB"/>
        </w:rPr>
        <w:t xml:space="preserve"> conducted to gather views and insights</w:t>
      </w:r>
      <w:r w:rsidRPr="768299FC" w:rsidR="11C7EABE">
        <w:rPr>
          <w:rFonts w:ascii="Calibri" w:hAnsi="Calibri" w:eastAsia="Calibri" w:cs="Calibri"/>
          <w:color w:val="000000" w:themeColor="text1" w:themeTint="FF" w:themeShade="FF"/>
          <w:lang w:val="en-GB"/>
        </w:rPr>
        <w:t xml:space="preserve"> on any barriers for</w:t>
      </w:r>
      <w:r w:rsidRPr="768299FC" w:rsidR="506CCFEF">
        <w:rPr>
          <w:rFonts w:ascii="Calibri" w:hAnsi="Calibri" w:eastAsia="Calibri" w:cs="Calibri"/>
          <w:color w:val="000000" w:themeColor="text1" w:themeTint="FF" w:themeShade="FF"/>
          <w:lang w:val="en-GB"/>
        </w:rPr>
        <w:t xml:space="preserve"> under</w:t>
      </w:r>
      <w:r w:rsidRPr="768299FC" w:rsidR="00EE20BF">
        <w:rPr>
          <w:rFonts w:ascii="Calibri" w:hAnsi="Calibri" w:eastAsia="Calibri" w:cs="Calibri"/>
          <w:color w:val="000000" w:themeColor="text1" w:themeTint="FF" w:themeShade="FF"/>
          <w:lang w:val="en-GB"/>
        </w:rPr>
        <w:t>-</w:t>
      </w:r>
      <w:r w:rsidRPr="768299FC" w:rsidR="506CCFEF">
        <w:rPr>
          <w:rFonts w:ascii="Calibri" w:hAnsi="Calibri" w:eastAsia="Calibri" w:cs="Calibri"/>
          <w:color w:val="000000" w:themeColor="text1" w:themeTint="FF" w:themeShade="FF"/>
          <w:lang w:val="en-GB"/>
        </w:rPr>
        <w:t xml:space="preserve">represented </w:t>
      </w:r>
      <w:r w:rsidRPr="768299FC" w:rsidR="1D291D0D">
        <w:rPr>
          <w:rFonts w:ascii="Calibri" w:hAnsi="Calibri" w:eastAsia="Calibri" w:cs="Calibri"/>
          <w:color w:val="000000" w:themeColor="text1" w:themeTint="FF" w:themeShade="FF"/>
          <w:lang w:val="en-GB"/>
        </w:rPr>
        <w:t>applicants</w:t>
      </w:r>
      <w:r w:rsidRPr="768299FC" w:rsidR="506CCFEF">
        <w:rPr>
          <w:rFonts w:ascii="Calibri" w:hAnsi="Calibri" w:eastAsia="Calibri" w:cs="Calibri"/>
          <w:color w:val="000000" w:themeColor="text1" w:themeTint="FF" w:themeShade="FF"/>
          <w:lang w:val="en-GB"/>
        </w:rPr>
        <w:t xml:space="preserve"> and potential applicants </w:t>
      </w:r>
      <w:r w:rsidRPr="768299FC" w:rsidR="00C50F6E">
        <w:rPr>
          <w:rFonts w:ascii="Calibri" w:hAnsi="Calibri" w:eastAsia="Calibri" w:cs="Calibri"/>
          <w:color w:val="000000" w:themeColor="text1" w:themeTint="FF" w:themeShade="FF"/>
          <w:lang w:val="en-GB"/>
        </w:rPr>
        <w:t>for</w:t>
      </w:r>
      <w:r w:rsidRPr="768299FC" w:rsidR="00EE20BF">
        <w:rPr>
          <w:rFonts w:ascii="Calibri" w:hAnsi="Calibri" w:eastAsia="Calibri" w:cs="Calibri"/>
          <w:color w:val="000000" w:themeColor="text1" w:themeTint="FF" w:themeShade="FF"/>
          <w:lang w:val="en-GB"/>
        </w:rPr>
        <w:t xml:space="preserve"> the Academy’s </w:t>
      </w:r>
      <w:r w:rsidRPr="768299FC" w:rsidR="00614A2E">
        <w:rPr>
          <w:rFonts w:ascii="Calibri" w:hAnsi="Calibri" w:eastAsia="Calibri" w:cs="Calibri"/>
          <w:color w:val="000000" w:themeColor="text1" w:themeTint="FF" w:themeShade="FF"/>
          <w:lang w:val="en-GB"/>
        </w:rPr>
        <w:t xml:space="preserve">Research Programmes. </w:t>
      </w:r>
      <w:r w:rsidRPr="768299FC" w:rsidR="00614A2E">
        <w:rPr>
          <w:rFonts w:ascii="Calibri" w:hAnsi="Calibri" w:eastAsia="Calibri" w:cs="Calibri"/>
          <w:color w:val="000000" w:themeColor="text1" w:themeTint="FF" w:themeShade="FF"/>
          <w:lang w:val="en-GB"/>
        </w:rPr>
        <w:t xml:space="preserve">These are intended to cover the whole user journey </w:t>
      </w:r>
      <w:r w:rsidRPr="768299FC" w:rsidR="506CCFEF">
        <w:rPr>
          <w:rFonts w:ascii="Calibri" w:hAnsi="Calibri" w:eastAsia="Calibri" w:cs="Calibri"/>
          <w:color w:val="000000" w:themeColor="text1" w:themeTint="FF" w:themeShade="FF"/>
          <w:lang w:val="en-GB"/>
        </w:rPr>
        <w:t>from awareness to application</w:t>
      </w:r>
      <w:r w:rsidRPr="768299FC" w:rsidR="00C50F6E">
        <w:rPr>
          <w:rFonts w:ascii="Calibri" w:hAnsi="Calibri" w:eastAsia="Calibri" w:cs="Calibri"/>
          <w:color w:val="000000" w:themeColor="text1" w:themeTint="FF" w:themeShade="FF"/>
          <w:lang w:val="en-GB"/>
        </w:rPr>
        <w:t xml:space="preserve"> and</w:t>
      </w:r>
      <w:r w:rsidRPr="768299FC" w:rsidR="506CCFEF">
        <w:rPr>
          <w:rFonts w:ascii="Calibri" w:hAnsi="Calibri" w:eastAsia="Calibri" w:cs="Calibri"/>
          <w:color w:val="000000" w:themeColor="text1" w:themeTint="FF" w:themeShade="FF"/>
          <w:lang w:val="en-GB"/>
        </w:rPr>
        <w:t xml:space="preserve"> </w:t>
      </w:r>
      <w:r w:rsidRPr="768299FC" w:rsidR="506CCFEF">
        <w:rPr>
          <w:rFonts w:ascii="Calibri" w:hAnsi="Calibri" w:eastAsia="Calibri" w:cs="Calibri"/>
          <w:color w:val="000000" w:themeColor="text1" w:themeTint="FF" w:themeShade="FF"/>
          <w:lang w:val="en-GB"/>
        </w:rPr>
        <w:t>selection</w:t>
      </w:r>
      <w:r w:rsidRPr="768299FC" w:rsidR="09E6B193">
        <w:rPr>
          <w:rFonts w:ascii="Calibri" w:hAnsi="Calibri" w:eastAsia="Calibri" w:cs="Calibri"/>
          <w:color w:val="000000" w:themeColor="text1" w:themeTint="FF" w:themeShade="FF"/>
          <w:lang w:val="en-GB"/>
        </w:rPr>
        <w:t>,</w:t>
      </w:r>
      <w:r w:rsidRPr="768299FC" w:rsidR="12E35CEE">
        <w:rPr>
          <w:rFonts w:ascii="Calibri" w:hAnsi="Calibri" w:eastAsia="Calibri" w:cs="Calibri"/>
          <w:color w:val="000000" w:themeColor="text1" w:themeTint="FF" w:themeShade="FF"/>
          <w:lang w:val="en-GB"/>
        </w:rPr>
        <w:t xml:space="preserve"> and to</w:t>
      </w:r>
      <w:r w:rsidRPr="768299FC" w:rsidR="1AE4B6BF">
        <w:rPr>
          <w:rFonts w:ascii="Calibri" w:hAnsi="Calibri" w:eastAsia="Calibri" w:cs="Calibri"/>
          <w:color w:val="000000" w:themeColor="text1" w:themeTint="FF" w:themeShade="FF"/>
          <w:lang w:val="en-GB"/>
        </w:rPr>
        <w:t xml:space="preserve"> </w:t>
      </w:r>
      <w:r w:rsidRPr="768299FC" w:rsidR="1AE4B6BF">
        <w:rPr>
          <w:rFonts w:ascii="Calibri" w:hAnsi="Calibri" w:eastAsia="Calibri" w:cs="Calibri"/>
          <w:color w:val="000000" w:themeColor="text1" w:themeTint="FF" w:themeShade="FF"/>
          <w:lang w:val="en-GB"/>
        </w:rPr>
        <w:t>identify</w:t>
      </w:r>
      <w:r w:rsidRPr="768299FC" w:rsidR="1AE4B6BF">
        <w:rPr>
          <w:rFonts w:ascii="Calibri" w:hAnsi="Calibri" w:eastAsia="Calibri" w:cs="Calibri"/>
          <w:color w:val="000000" w:themeColor="text1" w:themeTint="FF" w:themeShade="FF"/>
          <w:lang w:val="en-GB"/>
        </w:rPr>
        <w:t xml:space="preserve"> any barriers to success in accessing the </w:t>
      </w:r>
      <w:r w:rsidRPr="768299FC" w:rsidR="1AE4B6BF">
        <w:rPr>
          <w:rFonts w:ascii="Calibri" w:hAnsi="Calibri" w:eastAsia="Calibri" w:cs="Calibri"/>
          <w:color w:val="000000" w:themeColor="text1" w:themeTint="FF" w:themeShade="FF"/>
          <w:lang w:val="en-GB"/>
        </w:rPr>
        <w:t xml:space="preserve">Academy’s </w:t>
      </w:r>
      <w:r w:rsidRPr="768299FC" w:rsidR="00C84378">
        <w:rPr>
          <w:rFonts w:ascii="Calibri" w:hAnsi="Calibri" w:eastAsia="Calibri" w:cs="Calibri"/>
          <w:color w:val="000000" w:themeColor="text1" w:themeTint="FF" w:themeShade="FF"/>
          <w:lang w:val="en-GB"/>
        </w:rPr>
        <w:t>R</w:t>
      </w:r>
      <w:r w:rsidRPr="768299FC" w:rsidR="1AE4B6BF">
        <w:rPr>
          <w:rFonts w:ascii="Calibri" w:hAnsi="Calibri" w:eastAsia="Calibri" w:cs="Calibri"/>
          <w:color w:val="000000" w:themeColor="text1" w:themeTint="FF" w:themeShade="FF"/>
          <w:lang w:val="en-GB"/>
        </w:rPr>
        <w:t xml:space="preserve">esearch </w:t>
      </w:r>
      <w:r w:rsidRPr="768299FC" w:rsidR="00C84378">
        <w:rPr>
          <w:rFonts w:ascii="Calibri" w:hAnsi="Calibri" w:eastAsia="Calibri" w:cs="Calibri"/>
          <w:color w:val="000000" w:themeColor="text1" w:themeTint="FF" w:themeShade="FF"/>
          <w:lang w:val="en-GB"/>
        </w:rPr>
        <w:t>P</w:t>
      </w:r>
      <w:r w:rsidRPr="768299FC" w:rsidR="1AE4B6BF">
        <w:rPr>
          <w:rFonts w:ascii="Calibri" w:hAnsi="Calibri" w:eastAsia="Calibri" w:cs="Calibri"/>
          <w:color w:val="000000" w:themeColor="text1" w:themeTint="FF" w:themeShade="FF"/>
          <w:lang w:val="en-GB"/>
        </w:rPr>
        <w:t>rogrammes</w:t>
      </w:r>
      <w:r w:rsidRPr="768299FC" w:rsidR="1AE4B6BF">
        <w:rPr>
          <w:rFonts w:ascii="Calibri" w:hAnsi="Calibri" w:eastAsia="Calibri" w:cs="Calibri"/>
          <w:color w:val="000000" w:themeColor="text1" w:themeTint="FF" w:themeShade="FF"/>
          <w:lang w:val="en-GB"/>
        </w:rPr>
        <w:t xml:space="preserve">. Findings from </w:t>
      </w:r>
      <w:r w:rsidRPr="768299FC" w:rsidR="70962B34">
        <w:rPr>
          <w:rFonts w:ascii="Calibri" w:hAnsi="Calibri" w:eastAsia="Calibri" w:cs="Calibri"/>
          <w:color w:val="000000" w:themeColor="text1" w:themeTint="FF" w:themeShade="FF"/>
          <w:lang w:val="en-GB"/>
        </w:rPr>
        <w:t>focus groups or interviews</w:t>
      </w:r>
      <w:r w:rsidRPr="768299FC" w:rsidR="1AE4B6BF">
        <w:rPr>
          <w:rFonts w:ascii="Calibri" w:hAnsi="Calibri" w:eastAsia="Calibri" w:cs="Calibri"/>
          <w:color w:val="000000" w:themeColor="text1" w:themeTint="FF" w:themeShade="FF"/>
          <w:lang w:val="en-GB"/>
        </w:rPr>
        <w:t xml:space="preserve"> will be summarised in a report that we (CRAC) will write.</w:t>
      </w:r>
    </w:p>
    <w:p w:rsidR="00F96DAD" w:rsidP="700E158C" w:rsidRDefault="73C96295" w14:paraId="1A73958C" w14:textId="395DAD97">
      <w:pPr>
        <w:spacing w:after="120" w:line="257" w:lineRule="auto"/>
        <w:rPr>
          <w:rFonts w:ascii="Calibri" w:hAnsi="Calibri" w:eastAsia="Calibri" w:cs="Calibri"/>
        </w:rPr>
      </w:pPr>
      <w:r w:rsidRPr="60E6A179">
        <w:rPr>
          <w:rFonts w:ascii="Calibri" w:hAnsi="Calibri" w:eastAsia="Calibri" w:cs="Calibri"/>
        </w:rPr>
        <w:t>3</w:t>
      </w:r>
      <w:r w:rsidRPr="60E6A179" w:rsidR="331D4BD6">
        <w:rPr>
          <w:rFonts w:ascii="Calibri" w:hAnsi="Calibri" w:eastAsia="Calibri" w:cs="Calibri"/>
        </w:rPr>
        <w:t>.</w:t>
      </w:r>
      <w:r w:rsidRPr="60E6A179" w:rsidR="55550907">
        <w:rPr>
          <w:rFonts w:ascii="Calibri" w:hAnsi="Calibri" w:eastAsia="Calibri" w:cs="Calibri"/>
        </w:rPr>
        <w:t xml:space="preserve"> </w:t>
      </w:r>
      <w:r w:rsidRPr="60E6A179" w:rsidR="331D4BD6">
        <w:rPr>
          <w:rFonts w:ascii="Calibri" w:hAnsi="Calibri" w:eastAsia="Calibri" w:cs="Calibri"/>
        </w:rPr>
        <w:t xml:space="preserve">Legal basis for using your personal information  </w:t>
      </w:r>
    </w:p>
    <w:p w:rsidR="00F96DAD" w:rsidP="700E158C" w:rsidRDefault="331D4BD6" w14:paraId="20AFB3B2" w14:textId="6691F9EE">
      <w:pPr>
        <w:spacing w:after="120" w:line="257" w:lineRule="auto"/>
        <w:rPr>
          <w:rFonts w:ascii="Calibri" w:hAnsi="Calibri" w:eastAsia="Calibri" w:cs="Calibri"/>
        </w:rPr>
      </w:pPr>
      <w:r w:rsidRPr="700E158C">
        <w:rPr>
          <w:rFonts w:ascii="Calibri" w:hAnsi="Calibri" w:eastAsia="Calibri" w:cs="Calibri"/>
        </w:rPr>
        <w:t>Under data protection legislation, a legal basis is required to be able to process your personal information for the purposes set out above. The collection and use of your personal information will be based on you providing your explicit consent.</w:t>
      </w:r>
    </w:p>
    <w:p w:rsidR="00F96DAD" w:rsidP="700E158C" w:rsidRDefault="331D4BD6" w14:paraId="74639430" w14:textId="5D6B8C7D">
      <w:pPr>
        <w:spacing w:after="120" w:line="257" w:lineRule="auto"/>
        <w:rPr>
          <w:rFonts w:ascii="Calibri" w:hAnsi="Calibri" w:eastAsia="Calibri" w:cs="Calibri"/>
        </w:rPr>
      </w:pPr>
      <w:r w:rsidRPr="700E158C">
        <w:rPr>
          <w:rFonts w:ascii="Calibri" w:hAnsi="Calibri" w:eastAsia="Calibri" w:cs="Calibri"/>
        </w:rPr>
        <w:t>Withdrawal of consent: Consent must be a clear positive action that you have given your agreement to the use of your personal information, and consent can also be withdrawn at any point if you are no longer happy with the use of your personal information for a specific reason. If you wish to withdraw</w:t>
      </w:r>
      <w:r w:rsidRPr="700E158C" w:rsidR="1A8126B3">
        <w:rPr>
          <w:rFonts w:ascii="Calibri" w:hAnsi="Calibri" w:eastAsia="Calibri" w:cs="Calibri"/>
        </w:rPr>
        <w:t xml:space="preserve"> your</w:t>
      </w:r>
      <w:r w:rsidRPr="700E158C">
        <w:rPr>
          <w:rFonts w:ascii="Calibri" w:hAnsi="Calibri" w:eastAsia="Calibri" w:cs="Calibri"/>
        </w:rPr>
        <w:t xml:space="preserve"> consent, please do so in writing to Dr Katja Jonsas </w:t>
      </w:r>
      <w:hyperlink r:id="rId9">
        <w:r w:rsidRPr="700E158C">
          <w:rPr>
            <w:rStyle w:val="Hyperlink"/>
            <w:rFonts w:ascii="Calibri" w:hAnsi="Calibri" w:eastAsia="Calibri" w:cs="Calibri"/>
          </w:rPr>
          <w:t>katja.jonsas@crac.org.uk</w:t>
        </w:r>
      </w:hyperlink>
      <w:r w:rsidRPr="700E158C">
        <w:rPr>
          <w:rFonts w:ascii="Calibri" w:hAnsi="Calibri" w:eastAsia="Calibri" w:cs="Calibri"/>
        </w:rPr>
        <w:t>.</w:t>
      </w:r>
    </w:p>
    <w:p w:rsidR="00F96DAD" w:rsidP="700E158C" w:rsidRDefault="331D4BD6" w14:paraId="4A3CC0F8" w14:textId="65780D61">
      <w:pPr>
        <w:spacing w:after="120" w:line="257" w:lineRule="auto"/>
        <w:rPr>
          <w:rFonts w:ascii="Calibri" w:hAnsi="Calibri" w:eastAsia="Calibri" w:cs="Calibri"/>
        </w:rPr>
      </w:pPr>
      <w:r w:rsidRPr="700E158C">
        <w:rPr>
          <w:rFonts w:ascii="Calibri" w:hAnsi="Calibri" w:eastAsia="Calibri" w:cs="Calibri"/>
        </w:rPr>
        <w:t>Once consent is withdrawn, we will destroy all relevant personal information unless we are relying on a different legal basis to justify keeping your personal information. If that is the case, we will tell you in writing. However, withdrawing your consent does not affect the lawfulness of processing based on consent before you withdrew it. </w:t>
      </w:r>
    </w:p>
    <w:p w:rsidR="00F96DAD" w:rsidP="700E158C" w:rsidRDefault="331D4BD6" w14:paraId="45801CDB" w14:textId="2CEE94AB">
      <w:pPr>
        <w:spacing w:after="120" w:line="257" w:lineRule="auto"/>
        <w:rPr>
          <w:rFonts w:ascii="Calibri" w:hAnsi="Calibri" w:eastAsia="Calibri" w:cs="Calibri"/>
        </w:rPr>
      </w:pPr>
      <w:r w:rsidRPr="700E158C">
        <w:rPr>
          <w:rFonts w:ascii="Calibri" w:hAnsi="Calibri" w:eastAsia="Calibri" w:cs="Calibri"/>
        </w:rPr>
        <w:t xml:space="preserve">3. What personal information we will collect  </w:t>
      </w:r>
    </w:p>
    <w:p w:rsidR="00F96DAD" w:rsidP="700E158C" w:rsidRDefault="331D4BD6" w14:paraId="20B1E898" w14:textId="0B6A8818">
      <w:pPr>
        <w:spacing w:after="120" w:line="257" w:lineRule="auto"/>
        <w:rPr>
          <w:rFonts w:ascii="Calibri" w:hAnsi="Calibri" w:eastAsia="Calibri" w:cs="Calibri"/>
        </w:rPr>
      </w:pPr>
      <w:r w:rsidRPr="700E158C">
        <w:rPr>
          <w:rFonts w:ascii="Calibri" w:hAnsi="Calibri" w:eastAsia="Calibri" w:cs="Calibri"/>
        </w:rPr>
        <w:t>Personal information that we may collect during the research could include the following:</w:t>
      </w:r>
    </w:p>
    <w:p w:rsidR="00F566CA" w:rsidP="700E158C" w:rsidRDefault="00F566CA" w14:paraId="4F55A7BB" w14:textId="06F93CA5">
      <w:pPr>
        <w:pStyle w:val="ListParagraph"/>
        <w:numPr>
          <w:ilvl w:val="0"/>
          <w:numId w:val="16"/>
        </w:numPr>
        <w:spacing w:after="0"/>
        <w:rPr>
          <w:rFonts w:ascii="Calibri" w:hAnsi="Calibri" w:eastAsia="Calibri" w:cs="Calibri"/>
        </w:rPr>
      </w:pPr>
      <w:r w:rsidRPr="768299FC" w:rsidR="00F566CA">
        <w:rPr>
          <w:rFonts w:ascii="Calibri" w:hAnsi="Calibri" w:eastAsia="Calibri" w:cs="Calibri"/>
        </w:rPr>
        <w:t>Contact details (</w:t>
      </w:r>
      <w:r w:rsidRPr="768299FC" w:rsidR="00F566CA">
        <w:rPr>
          <w:rFonts w:ascii="Calibri" w:hAnsi="Calibri" w:eastAsia="Calibri" w:cs="Calibri"/>
        </w:rPr>
        <w:t>required</w:t>
      </w:r>
      <w:r w:rsidRPr="768299FC" w:rsidR="00F566CA">
        <w:rPr>
          <w:rFonts w:ascii="Calibri" w:hAnsi="Calibri" w:eastAsia="Calibri" w:cs="Calibri"/>
        </w:rPr>
        <w:t xml:space="preserve"> so that we can engage with you)</w:t>
      </w:r>
    </w:p>
    <w:p w:rsidR="00F96DAD" w:rsidP="700E158C" w:rsidRDefault="74D32413" w14:paraId="108ABE8C" w14:textId="101C4C3B">
      <w:pPr>
        <w:pStyle w:val="ListParagraph"/>
        <w:numPr>
          <w:ilvl w:val="0"/>
          <w:numId w:val="16"/>
        </w:numPr>
        <w:spacing w:after="0"/>
        <w:rPr>
          <w:rFonts w:ascii="Calibri" w:hAnsi="Calibri" w:eastAsia="Calibri" w:cs="Calibri"/>
        </w:rPr>
      </w:pPr>
      <w:r w:rsidRPr="768299FC" w:rsidR="74D32413">
        <w:rPr>
          <w:rFonts w:ascii="Calibri" w:hAnsi="Calibri" w:eastAsia="Calibri" w:cs="Calibri"/>
        </w:rPr>
        <w:t>Research area</w:t>
      </w:r>
      <w:r w:rsidRPr="768299FC" w:rsidR="331D4BD6">
        <w:rPr>
          <w:rFonts w:ascii="Calibri" w:hAnsi="Calibri" w:eastAsia="Calibri" w:cs="Calibri"/>
        </w:rPr>
        <w:t xml:space="preserve"> </w:t>
      </w:r>
      <w:r w:rsidRPr="768299FC" w:rsidR="1C90CB24">
        <w:rPr>
          <w:rFonts w:ascii="Calibri" w:hAnsi="Calibri" w:eastAsia="Calibri" w:cs="Calibri"/>
        </w:rPr>
        <w:t>(</w:t>
      </w:r>
      <w:r w:rsidRPr="768299FC" w:rsidR="331D4BD6">
        <w:rPr>
          <w:rFonts w:ascii="Calibri" w:hAnsi="Calibri" w:eastAsia="Calibri" w:cs="Calibri"/>
        </w:rPr>
        <w:t xml:space="preserve">relating to </w:t>
      </w:r>
      <w:r w:rsidRPr="768299FC" w:rsidR="00E20128">
        <w:rPr>
          <w:rFonts w:ascii="Calibri" w:hAnsi="Calibri" w:eastAsia="Calibri" w:cs="Calibri"/>
          <w:color w:val="000000" w:themeColor="text1" w:themeTint="FF" w:themeShade="FF"/>
          <w:lang w:val="en-GB"/>
        </w:rPr>
        <w:t xml:space="preserve">the </w:t>
      </w:r>
      <w:r w:rsidRPr="768299FC" w:rsidR="48DE2603">
        <w:rPr>
          <w:rFonts w:ascii="Calibri" w:hAnsi="Calibri" w:eastAsia="Calibri" w:cs="Calibri"/>
          <w:color w:val="000000" w:themeColor="text1" w:themeTint="FF" w:themeShade="FF"/>
          <w:lang w:val="en-GB"/>
        </w:rPr>
        <w:t>Academy’s Research Programmes</w:t>
      </w:r>
      <w:r w:rsidRPr="768299FC" w:rsidR="2B523E0A">
        <w:rPr>
          <w:rFonts w:ascii="Calibri" w:hAnsi="Calibri" w:eastAsia="Calibri" w:cs="Calibri"/>
          <w:color w:val="000000" w:themeColor="text1" w:themeTint="FF" w:themeShade="FF"/>
          <w:lang w:val="en-GB"/>
        </w:rPr>
        <w:t>)</w:t>
      </w:r>
    </w:p>
    <w:p w:rsidR="00F96DAD" w:rsidP="700E158C" w:rsidRDefault="331D4BD6" w14:paraId="33C1A513" w14:textId="17B14956">
      <w:pPr>
        <w:pStyle w:val="ListParagraph"/>
        <w:numPr>
          <w:ilvl w:val="0"/>
          <w:numId w:val="16"/>
        </w:numPr>
        <w:spacing w:after="0"/>
        <w:rPr>
          <w:rFonts w:ascii="Calibri" w:hAnsi="Calibri" w:eastAsia="Calibri" w:cs="Calibri"/>
        </w:rPr>
      </w:pPr>
      <w:r w:rsidRPr="700E158C">
        <w:rPr>
          <w:rFonts w:ascii="Calibri" w:hAnsi="Calibri" w:eastAsia="Calibri" w:cs="Calibri"/>
        </w:rPr>
        <w:lastRenderedPageBreak/>
        <w:t>Diversity monitoring data (gender, age, ethnicity, nationality, disability)</w:t>
      </w:r>
    </w:p>
    <w:p w:rsidR="00F96DAD" w:rsidP="700E158C" w:rsidRDefault="60F1B407" w14:paraId="5C80B062" w14:textId="38868EF9">
      <w:pPr>
        <w:pStyle w:val="ListParagraph"/>
        <w:numPr>
          <w:ilvl w:val="0"/>
          <w:numId w:val="16"/>
        </w:numPr>
        <w:spacing w:after="0"/>
        <w:rPr>
          <w:rFonts w:ascii="Calibri" w:hAnsi="Calibri" w:eastAsia="Calibri" w:cs="Calibri"/>
        </w:rPr>
      </w:pPr>
      <w:r w:rsidRPr="700E158C">
        <w:rPr>
          <w:rFonts w:ascii="Calibri" w:hAnsi="Calibri" w:eastAsia="Calibri" w:cs="Calibri"/>
        </w:rPr>
        <w:t>Current employer and employment role</w:t>
      </w:r>
    </w:p>
    <w:p w:rsidR="00F96DAD" w:rsidP="700E158C" w:rsidRDefault="00F96DAD" w14:paraId="58B80B28" w14:textId="69FF15F9">
      <w:pPr>
        <w:spacing w:after="0"/>
        <w:rPr>
          <w:rFonts w:ascii="Calibri" w:hAnsi="Calibri" w:eastAsia="Calibri" w:cs="Calibri"/>
        </w:rPr>
      </w:pPr>
    </w:p>
    <w:p w:rsidR="00F96DAD" w:rsidP="700E158C" w:rsidRDefault="331D4BD6" w14:paraId="75BF8E97" w14:textId="70E2DD17">
      <w:pPr>
        <w:spacing w:after="120" w:line="257" w:lineRule="auto"/>
        <w:rPr>
          <w:rFonts w:ascii="Calibri" w:hAnsi="Calibri" w:eastAsia="Calibri" w:cs="Calibri"/>
        </w:rPr>
      </w:pPr>
      <w:r w:rsidRPr="700E158C">
        <w:rPr>
          <w:rFonts w:ascii="Calibri" w:hAnsi="Calibri" w:eastAsia="Calibri" w:cs="Calibri"/>
        </w:rPr>
        <w:t xml:space="preserve">4. Storage and sharing of personal information  </w:t>
      </w:r>
    </w:p>
    <w:p w:rsidR="00F96DAD" w:rsidP="700E158C" w:rsidRDefault="331D4BD6" w14:paraId="60ED44F8" w14:textId="47704355">
      <w:pPr>
        <w:spacing w:after="120" w:line="257" w:lineRule="auto"/>
        <w:rPr>
          <w:rFonts w:ascii="Calibri" w:hAnsi="Calibri" w:eastAsia="Calibri" w:cs="Calibri"/>
        </w:rPr>
      </w:pPr>
      <w:r w:rsidRPr="768299FC" w:rsidR="331D4BD6">
        <w:rPr>
          <w:rFonts w:ascii="Calibri" w:hAnsi="Calibri" w:eastAsia="Calibri" w:cs="Calibri"/>
        </w:rPr>
        <w:t xml:space="preserve">The information you </w:t>
      </w:r>
      <w:r w:rsidRPr="768299FC" w:rsidR="331D4BD6">
        <w:rPr>
          <w:rFonts w:ascii="Calibri" w:hAnsi="Calibri" w:eastAsia="Calibri" w:cs="Calibri"/>
        </w:rPr>
        <w:t>submit</w:t>
      </w:r>
      <w:r w:rsidRPr="768299FC" w:rsidR="331D4BD6">
        <w:rPr>
          <w:rFonts w:ascii="Calibri" w:hAnsi="Calibri" w:eastAsia="Calibri" w:cs="Calibri"/>
        </w:rPr>
        <w:t xml:space="preserve"> will be compiled by </w:t>
      </w:r>
      <w:r w:rsidRPr="768299FC" w:rsidR="331D4BD6">
        <w:rPr>
          <w:rFonts w:ascii="Calibri" w:hAnsi="Calibri" w:eastAsia="Calibri" w:cs="Calibri"/>
        </w:rPr>
        <w:t>CRAC</w:t>
      </w:r>
      <w:r w:rsidRPr="768299FC" w:rsidR="331D4BD6">
        <w:rPr>
          <w:rFonts w:ascii="Calibri" w:hAnsi="Calibri" w:eastAsia="Calibri" w:cs="Calibri"/>
        </w:rPr>
        <w:t xml:space="preserve"> but only </w:t>
      </w:r>
      <w:r w:rsidRPr="768299FC" w:rsidR="331D4BD6">
        <w:rPr>
          <w:rFonts w:ascii="Calibri" w:hAnsi="Calibri" w:eastAsia="Calibri" w:cs="Calibri"/>
        </w:rPr>
        <w:t>anonymised</w:t>
      </w:r>
      <w:r w:rsidRPr="768299FC" w:rsidR="331D4BD6">
        <w:rPr>
          <w:rFonts w:ascii="Calibri" w:hAnsi="Calibri" w:eastAsia="Calibri" w:cs="Calibri"/>
        </w:rPr>
        <w:t xml:space="preserve"> data </w:t>
      </w:r>
      <w:r w:rsidRPr="768299FC" w:rsidR="002B7C26">
        <w:rPr>
          <w:rFonts w:ascii="Calibri" w:hAnsi="Calibri" w:eastAsia="Calibri" w:cs="Calibri"/>
        </w:rPr>
        <w:t>will</w:t>
      </w:r>
      <w:r w:rsidRPr="768299FC" w:rsidR="331D4BD6">
        <w:rPr>
          <w:rFonts w:ascii="Calibri" w:hAnsi="Calibri" w:eastAsia="Calibri" w:cs="Calibri"/>
        </w:rPr>
        <w:t xml:space="preserve"> be included in our research report. You will not be identifiable from any such outputs. We will not pass your information to any other </w:t>
      </w:r>
      <w:r w:rsidRPr="768299FC" w:rsidR="331D4BD6">
        <w:rPr>
          <w:rFonts w:ascii="Calibri" w:hAnsi="Calibri" w:eastAsia="Calibri" w:cs="Calibri"/>
        </w:rPr>
        <w:t>organisation</w:t>
      </w:r>
      <w:r w:rsidRPr="768299FC" w:rsidR="331D4BD6">
        <w:rPr>
          <w:rFonts w:ascii="Calibri" w:hAnsi="Calibri" w:eastAsia="Calibri" w:cs="Calibri"/>
        </w:rPr>
        <w:t xml:space="preserve"> except where </w:t>
      </w:r>
      <w:r w:rsidRPr="768299FC" w:rsidR="331D4BD6">
        <w:rPr>
          <w:rFonts w:ascii="Calibri" w:hAnsi="Calibri" w:eastAsia="Calibri" w:cs="Calibri"/>
        </w:rPr>
        <w:t>required</w:t>
      </w:r>
      <w:r w:rsidRPr="768299FC" w:rsidR="331D4BD6">
        <w:rPr>
          <w:rFonts w:ascii="Calibri" w:hAnsi="Calibri" w:eastAsia="Calibri" w:cs="Calibri"/>
        </w:rPr>
        <w:t xml:space="preserve"> to do so by law.</w:t>
      </w:r>
    </w:p>
    <w:p w:rsidR="00F96DAD" w:rsidP="700E158C" w:rsidRDefault="331D4BD6" w14:paraId="0218B0EA" w14:textId="610F80EA">
      <w:pPr>
        <w:spacing w:after="120" w:line="257" w:lineRule="auto"/>
        <w:rPr>
          <w:rFonts w:ascii="Calibri" w:hAnsi="Calibri" w:eastAsia="Calibri" w:cs="Calibri"/>
        </w:rPr>
      </w:pPr>
      <w:r w:rsidRPr="700E158C">
        <w:rPr>
          <w:rFonts w:ascii="Calibri" w:hAnsi="Calibri" w:eastAsia="Calibri" w:cs="Calibri"/>
        </w:rPr>
        <w:t xml:space="preserve">5. Your rights over your personal information  </w:t>
      </w:r>
    </w:p>
    <w:p w:rsidR="00F96DAD" w:rsidP="700E158C" w:rsidRDefault="331D4BD6" w14:paraId="1C30345A" w14:textId="636CEE8F">
      <w:pPr>
        <w:spacing w:after="120" w:line="257" w:lineRule="auto"/>
        <w:rPr>
          <w:rFonts w:ascii="Calibri" w:hAnsi="Calibri" w:eastAsia="Calibri" w:cs="Calibri"/>
        </w:rPr>
      </w:pPr>
      <w:r w:rsidRPr="700E158C">
        <w:rPr>
          <w:rFonts w:ascii="Calibri" w:hAnsi="Calibri" w:eastAsia="Calibri" w:cs="Calibri"/>
        </w:rPr>
        <w:t>Once your personal information has been collected, you have certain rights in relation to that personal information that may be exercised. You have the right to:</w:t>
      </w:r>
    </w:p>
    <w:p w:rsidR="00F96DAD" w:rsidP="700E158C" w:rsidRDefault="331D4BD6" w14:paraId="615B851E" w14:textId="6D73517E">
      <w:pPr>
        <w:pStyle w:val="ListParagraph"/>
        <w:numPr>
          <w:ilvl w:val="0"/>
          <w:numId w:val="8"/>
        </w:numPr>
        <w:spacing w:after="0"/>
        <w:rPr>
          <w:rFonts w:ascii="Calibri" w:hAnsi="Calibri" w:eastAsia="Calibri" w:cs="Calibri"/>
        </w:rPr>
      </w:pPr>
      <w:r w:rsidRPr="700E158C">
        <w:rPr>
          <w:rFonts w:ascii="Calibri" w:hAnsi="Calibri" w:eastAsia="Calibri" w:cs="Calibri"/>
        </w:rPr>
        <w:t xml:space="preserve">Request access to your personal information (and receive a copy of it)  </w:t>
      </w:r>
    </w:p>
    <w:p w:rsidR="00F96DAD" w:rsidP="700E158C" w:rsidRDefault="331D4BD6" w14:paraId="559B6CF6" w14:textId="171371A3">
      <w:pPr>
        <w:pStyle w:val="ListParagraph"/>
        <w:numPr>
          <w:ilvl w:val="0"/>
          <w:numId w:val="8"/>
        </w:numPr>
        <w:spacing w:after="0"/>
        <w:rPr>
          <w:rFonts w:ascii="Calibri" w:hAnsi="Calibri" w:eastAsia="Calibri" w:cs="Calibri"/>
        </w:rPr>
      </w:pPr>
      <w:r w:rsidRPr="700E158C">
        <w:rPr>
          <w:rFonts w:ascii="Calibri" w:hAnsi="Calibri" w:eastAsia="Calibri" w:cs="Calibri"/>
        </w:rPr>
        <w:t xml:space="preserve">Request correction of any inaccurate personal information held about you  </w:t>
      </w:r>
    </w:p>
    <w:p w:rsidR="00F96DAD" w:rsidP="700E158C" w:rsidRDefault="331D4BD6" w14:paraId="34E1F5A1" w14:textId="334A9925">
      <w:pPr>
        <w:pStyle w:val="ListParagraph"/>
        <w:numPr>
          <w:ilvl w:val="0"/>
          <w:numId w:val="8"/>
        </w:numPr>
        <w:spacing w:after="0"/>
        <w:rPr>
          <w:rFonts w:ascii="Calibri" w:hAnsi="Calibri" w:eastAsia="Calibri" w:cs="Calibri"/>
        </w:rPr>
      </w:pPr>
      <w:r w:rsidRPr="700E158C">
        <w:rPr>
          <w:rFonts w:ascii="Calibri" w:hAnsi="Calibri" w:eastAsia="Calibri" w:cs="Calibri"/>
        </w:rPr>
        <w:t xml:space="preserve">Request for your personal information to be deleted  </w:t>
      </w:r>
    </w:p>
    <w:p w:rsidR="00F96DAD" w:rsidP="700E158C" w:rsidRDefault="331D4BD6" w14:paraId="0FFB7A99" w14:textId="3B5D99A9">
      <w:pPr>
        <w:pStyle w:val="ListParagraph"/>
        <w:numPr>
          <w:ilvl w:val="0"/>
          <w:numId w:val="8"/>
        </w:numPr>
        <w:spacing w:after="0"/>
        <w:rPr>
          <w:rFonts w:ascii="Calibri" w:hAnsi="Calibri" w:eastAsia="Calibri" w:cs="Calibri"/>
        </w:rPr>
      </w:pPr>
      <w:r w:rsidRPr="700E158C">
        <w:rPr>
          <w:rFonts w:ascii="Calibri" w:hAnsi="Calibri" w:eastAsia="Calibri" w:cs="Calibri"/>
        </w:rPr>
        <w:t xml:space="preserve">Withdraw your consent for us to use your personal information  </w:t>
      </w:r>
    </w:p>
    <w:p w:rsidR="00F96DAD" w:rsidP="700E158C" w:rsidRDefault="331D4BD6" w14:paraId="77299021" w14:textId="769C1FB8">
      <w:pPr>
        <w:spacing w:line="257" w:lineRule="auto"/>
        <w:rPr>
          <w:rFonts w:ascii="Calibri" w:hAnsi="Calibri" w:eastAsia="Calibri" w:cs="Calibri"/>
        </w:rPr>
      </w:pPr>
      <w:r w:rsidRPr="700E158C">
        <w:rPr>
          <w:rFonts w:ascii="Calibri" w:hAnsi="Calibri" w:eastAsia="Calibri" w:cs="Calibri"/>
        </w:rPr>
        <w:t xml:space="preserve">All these rights have certain limitations depending on the request and the purpose for which we are holding your personal information. To exercise any of these rights, in the first instance please contact Dr Katja Jonsas </w:t>
      </w:r>
      <w:hyperlink r:id="rId10">
        <w:r w:rsidRPr="700E158C">
          <w:rPr>
            <w:rStyle w:val="Hyperlink"/>
            <w:rFonts w:ascii="Calibri" w:hAnsi="Calibri" w:eastAsia="Calibri" w:cs="Calibri"/>
          </w:rPr>
          <w:t>katja.jonsas@crac.org.uk</w:t>
        </w:r>
      </w:hyperlink>
      <w:r w:rsidRPr="700E158C">
        <w:rPr>
          <w:rFonts w:ascii="Calibri" w:hAnsi="Calibri" w:eastAsia="Calibri" w:cs="Calibri"/>
        </w:rPr>
        <w:t>.</w:t>
      </w:r>
    </w:p>
    <w:p w:rsidR="00F96DAD" w:rsidP="700E158C" w:rsidRDefault="331D4BD6" w14:paraId="6E94ADBA" w14:textId="2B4B42E2">
      <w:pPr>
        <w:spacing w:after="120" w:line="257" w:lineRule="auto"/>
        <w:rPr>
          <w:rFonts w:ascii="Calibri" w:hAnsi="Calibri" w:eastAsia="Calibri" w:cs="Calibri"/>
        </w:rPr>
      </w:pPr>
      <w:r w:rsidRPr="700E158C">
        <w:rPr>
          <w:rFonts w:ascii="Calibri" w:hAnsi="Calibri" w:eastAsia="Calibri" w:cs="Calibri"/>
        </w:rPr>
        <w:t xml:space="preserve">6. How we protect your personal information </w:t>
      </w:r>
    </w:p>
    <w:p w:rsidR="00F96DAD" w:rsidP="700E158C" w:rsidRDefault="331D4BD6" w14:paraId="6339DAB5" w14:textId="4BDD454E">
      <w:pPr>
        <w:spacing w:after="120" w:line="257" w:lineRule="auto"/>
        <w:rPr>
          <w:rFonts w:ascii="Calibri" w:hAnsi="Calibri" w:eastAsia="Calibri" w:cs="Calibri"/>
        </w:rPr>
      </w:pPr>
      <w:r w:rsidRPr="700E158C">
        <w:rPr>
          <w:rFonts w:ascii="Calibri" w:hAnsi="Calibri" w:eastAsia="Calibri" w:cs="Calibri"/>
        </w:rPr>
        <w:t xml:space="preserve">CRAC has a range of security measures to protect your personal information: </w:t>
      </w:r>
    </w:p>
    <w:p w:rsidR="00F96DAD" w:rsidP="700E158C" w:rsidRDefault="331D4BD6" w14:paraId="2D3507E4" w14:textId="26C09DA6">
      <w:pPr>
        <w:pStyle w:val="ListParagraph"/>
        <w:numPr>
          <w:ilvl w:val="0"/>
          <w:numId w:val="4"/>
        </w:numPr>
        <w:spacing w:after="0"/>
        <w:rPr>
          <w:rFonts w:ascii="Calibri" w:hAnsi="Calibri" w:eastAsia="Calibri" w:cs="Calibri"/>
        </w:rPr>
      </w:pPr>
      <w:r w:rsidRPr="700E158C">
        <w:rPr>
          <w:rFonts w:ascii="Calibri" w:hAnsi="Calibri" w:eastAsia="Calibri" w:cs="Calibri"/>
        </w:rPr>
        <w:t>All staff are required to undertake training in data protection and information security on joining the organisation and then on an annual basis;</w:t>
      </w:r>
    </w:p>
    <w:p w:rsidR="00F96DAD" w:rsidP="700E158C" w:rsidRDefault="331D4BD6" w14:paraId="2140CE07" w14:textId="52632A7F">
      <w:pPr>
        <w:pStyle w:val="ListParagraph"/>
        <w:numPr>
          <w:ilvl w:val="0"/>
          <w:numId w:val="4"/>
        </w:numPr>
        <w:spacing w:after="0"/>
        <w:rPr>
          <w:rFonts w:ascii="Calibri" w:hAnsi="Calibri" w:eastAsia="Calibri" w:cs="Calibri"/>
        </w:rPr>
      </w:pPr>
      <w:r w:rsidRPr="700E158C">
        <w:rPr>
          <w:rFonts w:ascii="Calibri" w:hAnsi="Calibri" w:eastAsia="Calibri" w:cs="Calibri"/>
        </w:rPr>
        <w:t>Formal information security policies that must be read and understood by all staff;</w:t>
      </w:r>
    </w:p>
    <w:p w:rsidR="00F96DAD" w:rsidP="700E158C" w:rsidRDefault="331D4BD6" w14:paraId="3DEF9DD0" w14:textId="2577C46E">
      <w:pPr>
        <w:pStyle w:val="ListParagraph"/>
        <w:numPr>
          <w:ilvl w:val="0"/>
          <w:numId w:val="4"/>
        </w:numPr>
        <w:spacing w:after="0"/>
        <w:rPr>
          <w:rFonts w:ascii="Calibri" w:hAnsi="Calibri" w:eastAsia="Calibri" w:cs="Calibri"/>
        </w:rPr>
      </w:pPr>
      <w:r w:rsidRPr="700E158C">
        <w:rPr>
          <w:rFonts w:ascii="Calibri" w:hAnsi="Calibri" w:eastAsia="Calibri" w:cs="Calibri"/>
        </w:rPr>
        <w:t>Personal information is only available to those members of staff who require access as part of their role;</w:t>
      </w:r>
    </w:p>
    <w:p w:rsidR="00F96DAD" w:rsidP="700E158C" w:rsidRDefault="331D4BD6" w14:paraId="5DE74A28" w14:textId="326AC3E1">
      <w:pPr>
        <w:pStyle w:val="ListParagraph"/>
        <w:numPr>
          <w:ilvl w:val="0"/>
          <w:numId w:val="4"/>
        </w:numPr>
        <w:spacing w:after="0"/>
        <w:rPr>
          <w:rFonts w:ascii="Calibri" w:hAnsi="Calibri" w:eastAsia="Calibri" w:cs="Calibri"/>
        </w:rPr>
      </w:pPr>
      <w:r w:rsidRPr="700E158C">
        <w:rPr>
          <w:rFonts w:ascii="Calibri" w:hAnsi="Calibri" w:eastAsia="Calibri" w:cs="Calibri"/>
        </w:rPr>
        <w:t>Our information and data systems are accredited through the Cyber Essentials scheme and the ISO 27001 standard on information security.</w:t>
      </w:r>
    </w:p>
    <w:p w:rsidR="00F96DAD" w:rsidP="700E158C" w:rsidRDefault="331D4BD6" w14:paraId="000A0FFE" w14:textId="718F4A65">
      <w:pPr>
        <w:spacing w:after="120" w:line="257" w:lineRule="auto"/>
        <w:rPr>
          <w:rFonts w:ascii="Calibri" w:hAnsi="Calibri" w:eastAsia="Calibri" w:cs="Calibri"/>
        </w:rPr>
      </w:pPr>
      <w:r w:rsidRPr="700E158C">
        <w:rPr>
          <w:rFonts w:ascii="Calibri" w:hAnsi="Calibri" w:eastAsia="Calibri" w:cs="Calibri"/>
        </w:rPr>
        <w:t xml:space="preserve">7. How long we will hold your personal information  </w:t>
      </w:r>
    </w:p>
    <w:p w:rsidR="00F96DAD" w:rsidP="700E158C" w:rsidRDefault="331D4BD6" w14:paraId="143966FC" w14:textId="3C90BD58">
      <w:pPr>
        <w:spacing w:after="120" w:line="257" w:lineRule="auto"/>
        <w:rPr>
          <w:rFonts w:ascii="Calibri" w:hAnsi="Calibri" w:eastAsia="Calibri" w:cs="Calibri"/>
        </w:rPr>
      </w:pPr>
      <w:r w:rsidRPr="768299FC" w:rsidR="331D4BD6">
        <w:rPr>
          <w:rFonts w:ascii="Calibri" w:hAnsi="Calibri" w:eastAsia="Calibri" w:cs="Calibri"/>
        </w:rPr>
        <w:t xml:space="preserve">CRAC </w:t>
      </w:r>
      <w:r w:rsidRPr="768299FC" w:rsidR="331D4BD6">
        <w:rPr>
          <w:rFonts w:ascii="Calibri" w:hAnsi="Calibri" w:eastAsia="Calibri" w:cs="Calibri"/>
        </w:rPr>
        <w:t xml:space="preserve"> </w:t>
      </w:r>
      <w:r w:rsidRPr="768299FC" w:rsidR="009C231F">
        <w:rPr>
          <w:rFonts w:ascii="Calibri" w:hAnsi="Calibri" w:eastAsia="Calibri" w:cs="Calibri"/>
        </w:rPr>
        <w:t>is</w:t>
      </w:r>
      <w:r w:rsidRPr="768299FC" w:rsidR="009C231F">
        <w:rPr>
          <w:rFonts w:ascii="Calibri" w:hAnsi="Calibri" w:eastAsia="Calibri" w:cs="Calibri"/>
        </w:rPr>
        <w:t xml:space="preserve"> </w:t>
      </w:r>
      <w:r w:rsidRPr="768299FC" w:rsidR="331D4BD6">
        <w:rPr>
          <w:rFonts w:ascii="Calibri" w:hAnsi="Calibri" w:eastAsia="Calibri" w:cs="Calibri"/>
        </w:rPr>
        <w:t xml:space="preserve">only able to </w:t>
      </w:r>
      <w:r w:rsidRPr="768299FC" w:rsidR="331D4BD6">
        <w:rPr>
          <w:rFonts w:ascii="Calibri" w:hAnsi="Calibri" w:eastAsia="Calibri" w:cs="Calibri"/>
        </w:rPr>
        <w:t>retain</w:t>
      </w:r>
      <w:r w:rsidRPr="768299FC" w:rsidR="331D4BD6">
        <w:rPr>
          <w:rFonts w:ascii="Calibri" w:hAnsi="Calibri" w:eastAsia="Calibri" w:cs="Calibri"/>
        </w:rPr>
        <w:t xml:space="preserve"> your personal information for as long as it is needed for the purpose(s) for which it was collected. </w:t>
      </w:r>
      <w:r w:rsidRPr="768299FC" w:rsidR="331D4BD6">
        <w:rPr>
          <w:rFonts w:ascii="Calibri" w:hAnsi="Calibri" w:eastAsia="Calibri" w:cs="Calibri"/>
        </w:rPr>
        <w:t xml:space="preserve">Personal information you have shared will be retained by CRAC no longer than one month after the </w:t>
      </w:r>
      <w:r w:rsidRPr="768299FC" w:rsidR="331D4BD6">
        <w:rPr>
          <w:rFonts w:ascii="Calibri" w:hAnsi="Calibri" w:eastAsia="Calibri" w:cs="Calibri"/>
        </w:rPr>
        <w:t>conclusion of this project</w:t>
      </w:r>
      <w:r w:rsidRPr="768299FC" w:rsidR="2AEDA880">
        <w:rPr>
          <w:rFonts w:ascii="Calibri" w:hAnsi="Calibri" w:eastAsia="Calibri" w:cs="Calibri"/>
        </w:rPr>
        <w:t xml:space="preserve">, which is </w:t>
      </w:r>
      <w:r w:rsidRPr="768299FC" w:rsidR="009C231F">
        <w:rPr>
          <w:rFonts w:ascii="Calibri" w:hAnsi="Calibri" w:eastAsia="Calibri" w:cs="Calibri"/>
        </w:rPr>
        <w:t xml:space="preserve">expected to be on </w:t>
      </w:r>
      <w:r w:rsidRPr="768299FC" w:rsidR="2AEDA880">
        <w:rPr>
          <w:rFonts w:ascii="Calibri" w:hAnsi="Calibri" w:eastAsia="Calibri" w:cs="Calibri"/>
        </w:rPr>
        <w:t>10 May 2024</w:t>
      </w:r>
      <w:r w:rsidRPr="768299FC" w:rsidR="331D4BD6">
        <w:rPr>
          <w:rFonts w:ascii="Calibri" w:hAnsi="Calibri" w:eastAsia="Calibri" w:cs="Calibri"/>
        </w:rPr>
        <w:t xml:space="preserve"> unless extended.</w:t>
      </w:r>
      <w:r w:rsidRPr="768299FC" w:rsidR="331D4BD6">
        <w:rPr>
          <w:rFonts w:ascii="Calibri" w:hAnsi="Calibri" w:eastAsia="Calibri" w:cs="Calibri"/>
        </w:rPr>
        <w:t xml:space="preserve"> </w:t>
      </w:r>
    </w:p>
    <w:p w:rsidR="00F96DAD" w:rsidP="700E158C" w:rsidRDefault="331D4BD6" w14:paraId="2EB48DC3" w14:textId="02EFD996">
      <w:pPr>
        <w:spacing w:after="120" w:line="257" w:lineRule="auto"/>
        <w:rPr>
          <w:rFonts w:ascii="Calibri" w:hAnsi="Calibri" w:eastAsia="Calibri" w:cs="Calibri"/>
        </w:rPr>
      </w:pPr>
      <w:r w:rsidRPr="700E158C">
        <w:rPr>
          <w:rFonts w:ascii="Calibri" w:hAnsi="Calibri" w:eastAsia="Calibri" w:cs="Calibri"/>
        </w:rPr>
        <w:t xml:space="preserve">8. Complaints about the use of your personal information  </w:t>
      </w:r>
    </w:p>
    <w:p w:rsidR="00F96DAD" w:rsidP="700E158C" w:rsidRDefault="331D4BD6" w14:paraId="3F5B204C" w14:textId="7ED9ED8E">
      <w:pPr>
        <w:spacing w:after="120" w:line="257" w:lineRule="auto"/>
        <w:rPr>
          <w:rFonts w:ascii="Calibri" w:hAnsi="Calibri" w:eastAsia="Calibri" w:cs="Calibri"/>
        </w:rPr>
      </w:pPr>
      <w:r w:rsidRPr="700E158C">
        <w:rPr>
          <w:rFonts w:ascii="Calibri" w:hAnsi="Calibri" w:eastAsia="Calibri" w:cs="Calibri"/>
        </w:rPr>
        <w:t xml:space="preserve">If you are unhappy with the way in which your personal information has been handled, please contact us via </w:t>
      </w:r>
      <w:hyperlink r:id="rId11">
        <w:r w:rsidRPr="700E158C">
          <w:rPr>
            <w:rStyle w:val="Hyperlink"/>
            <w:rFonts w:ascii="Calibri" w:hAnsi="Calibri" w:eastAsia="Calibri" w:cs="Calibri"/>
          </w:rPr>
          <w:t>katja.jonsas@crac.org.uk</w:t>
        </w:r>
      </w:hyperlink>
      <w:r w:rsidRPr="700E158C">
        <w:rPr>
          <w:rFonts w:ascii="Calibri" w:hAnsi="Calibri" w:eastAsia="Calibri" w:cs="Calibri"/>
        </w:rPr>
        <w:t xml:space="preserve"> and we will try to resolve your issue. If we are not able to resolve the issue to your satisfaction, you can make a complaint to the data protection </w:t>
      </w:r>
      <w:r w:rsidRPr="700E158C">
        <w:rPr>
          <w:rFonts w:ascii="Calibri" w:hAnsi="Calibri" w:eastAsia="Calibri" w:cs="Calibri"/>
        </w:rPr>
        <w:lastRenderedPageBreak/>
        <w:t>supervisory authority. In the UK, this is the Information Commissioner’s Office (ICO) which can be contacted at:</w:t>
      </w:r>
    </w:p>
    <w:p w:rsidR="00F96DAD" w:rsidP="700E158C" w:rsidRDefault="331D4BD6" w14:paraId="51CF90FE" w14:textId="74456581">
      <w:pPr>
        <w:spacing w:after="0" w:line="257" w:lineRule="auto"/>
        <w:ind w:left="720"/>
        <w:rPr>
          <w:rFonts w:ascii="Calibri" w:hAnsi="Calibri" w:eastAsia="Calibri" w:cs="Calibri"/>
        </w:rPr>
      </w:pPr>
      <w:r w:rsidRPr="700E158C">
        <w:rPr>
          <w:rFonts w:ascii="Calibri" w:hAnsi="Calibri" w:eastAsia="Calibri" w:cs="Calibri"/>
        </w:rPr>
        <w:t>Information Commissioner's Office</w:t>
      </w:r>
    </w:p>
    <w:p w:rsidR="00F96DAD" w:rsidP="700E158C" w:rsidRDefault="331D4BD6" w14:paraId="6998E67F" w14:textId="675A2A6E">
      <w:pPr>
        <w:spacing w:after="0" w:line="257" w:lineRule="auto"/>
        <w:ind w:left="720"/>
        <w:rPr>
          <w:rFonts w:ascii="Calibri" w:hAnsi="Calibri" w:eastAsia="Calibri" w:cs="Calibri"/>
        </w:rPr>
      </w:pPr>
      <w:r w:rsidRPr="700E158C">
        <w:rPr>
          <w:rFonts w:ascii="Calibri" w:hAnsi="Calibri" w:eastAsia="Calibri" w:cs="Calibri"/>
        </w:rPr>
        <w:t>Wycliffe House, Water Lane, Wilmslow, Cheshire SK9 5AF</w:t>
      </w:r>
    </w:p>
    <w:p w:rsidR="00F96DAD" w:rsidP="700E158C" w:rsidRDefault="331D4BD6" w14:paraId="345910CE" w14:textId="35EB14DB">
      <w:pPr>
        <w:spacing w:line="257" w:lineRule="auto"/>
        <w:ind w:left="720"/>
        <w:rPr>
          <w:rFonts w:ascii="Calibri" w:hAnsi="Calibri" w:eastAsia="Calibri" w:cs="Calibri"/>
        </w:rPr>
      </w:pPr>
      <w:r w:rsidRPr="700E158C">
        <w:rPr>
          <w:rFonts w:ascii="Calibri" w:hAnsi="Calibri" w:eastAsia="Calibri" w:cs="Calibri"/>
        </w:rPr>
        <w:t xml:space="preserve">Tel: 0303 123 1113; Email: </w:t>
      </w:r>
      <w:hyperlink r:id="rId12">
        <w:r w:rsidRPr="700E158C">
          <w:rPr>
            <w:rStyle w:val="Hyperlink"/>
            <w:rFonts w:ascii="Calibri" w:hAnsi="Calibri" w:eastAsia="Calibri" w:cs="Calibri"/>
          </w:rPr>
          <w:t>casework@ico.org.uk</w:t>
        </w:r>
      </w:hyperlink>
      <w:r w:rsidRPr="700E158C">
        <w:rPr>
          <w:rFonts w:ascii="Calibri" w:hAnsi="Calibri" w:eastAsia="Calibri" w:cs="Calibri"/>
        </w:rPr>
        <w:t xml:space="preserve"> </w:t>
      </w:r>
    </w:p>
    <w:p w:rsidR="00F96DAD" w:rsidP="700E158C" w:rsidRDefault="331D4BD6" w14:paraId="114EA5E6" w14:textId="12138E97">
      <w:pPr>
        <w:spacing w:after="120" w:line="257" w:lineRule="auto"/>
        <w:rPr>
          <w:rFonts w:ascii="Calibri" w:hAnsi="Calibri" w:eastAsia="Calibri" w:cs="Calibri"/>
        </w:rPr>
      </w:pPr>
      <w:r w:rsidRPr="700E158C">
        <w:rPr>
          <w:rFonts w:ascii="Calibri" w:hAnsi="Calibri" w:eastAsia="Calibri" w:cs="Calibri"/>
        </w:rPr>
        <w:t xml:space="preserve">9. Changes to this privacy notice  </w:t>
      </w:r>
    </w:p>
    <w:p w:rsidR="331D4BD6" w:rsidP="1D1494D0" w:rsidRDefault="331D4BD6" w14:paraId="705FF410" w14:textId="2DC70F55">
      <w:pPr>
        <w:spacing w:line="257" w:lineRule="auto"/>
        <w:rPr>
          <w:rFonts w:ascii="Calibri" w:hAnsi="Calibri" w:eastAsia="Calibri" w:cs="Calibri"/>
        </w:rPr>
      </w:pPr>
      <w:r w:rsidRPr="768299FC" w:rsidR="331D4BD6">
        <w:rPr>
          <w:rFonts w:ascii="Calibri" w:hAnsi="Calibri" w:eastAsia="Calibri" w:cs="Calibri"/>
        </w:rPr>
        <w:t>We keep our privacy notices under regular review, and we will inform you of any changes to this notice in writing</w:t>
      </w:r>
      <w:r w:rsidRPr="768299FC" w:rsidR="331D4BD6">
        <w:rPr>
          <w:rFonts w:ascii="Calibri" w:hAnsi="Calibri" w:eastAsia="Calibri" w:cs="Calibri"/>
        </w:rPr>
        <w:t xml:space="preserve">.  </w:t>
      </w:r>
      <w:r w:rsidRPr="768299FC" w:rsidR="423F0FBD">
        <w:rPr>
          <w:rFonts w:ascii="Calibri" w:hAnsi="Calibri" w:eastAsia="Calibri" w:cs="Calibri"/>
        </w:rPr>
        <w:t xml:space="preserve"> </w:t>
      </w:r>
    </w:p>
    <w:p w:rsidR="331D4BD6" w:rsidP="1D1494D0" w:rsidRDefault="7FE2D8C4" w14:paraId="287E1B67" w14:textId="6F03347A">
      <w:pPr>
        <w:spacing w:line="257" w:lineRule="auto"/>
        <w:rPr>
          <w:rFonts w:ascii="Calibri" w:hAnsi="Calibri" w:eastAsia="Calibri" w:cs="Calibri"/>
        </w:rPr>
      </w:pPr>
      <w:r w:rsidRPr="768299FC" w:rsidR="7FE2D8C4">
        <w:rPr>
          <w:rFonts w:ascii="Calibri" w:hAnsi="Calibri" w:eastAsia="Calibri" w:cs="Calibri"/>
          <w:color w:val="111111"/>
        </w:rPr>
        <w:t xml:space="preserve">This privacy notice was last updated on </w:t>
      </w:r>
      <w:r w:rsidRPr="768299FC" w:rsidR="423F0FBD">
        <w:rPr>
          <w:rFonts w:ascii="Calibri" w:hAnsi="Calibri" w:eastAsia="Calibri" w:cs="Calibri"/>
        </w:rPr>
        <w:t>1</w:t>
      </w:r>
      <w:r w:rsidRPr="768299FC" w:rsidR="6324FE98">
        <w:rPr>
          <w:rFonts w:ascii="Calibri" w:hAnsi="Calibri" w:eastAsia="Calibri" w:cs="Calibri"/>
        </w:rPr>
        <w:t>6</w:t>
      </w:r>
      <w:r w:rsidRPr="768299FC" w:rsidR="423F0FBD">
        <w:rPr>
          <w:rFonts w:ascii="Calibri" w:hAnsi="Calibri" w:eastAsia="Calibri" w:cs="Calibri"/>
        </w:rPr>
        <w:t>/02/2024</w:t>
      </w:r>
      <w:r w:rsidRPr="768299FC" w:rsidR="390DD9CB">
        <w:rPr>
          <w:rFonts w:ascii="Calibri" w:hAnsi="Calibri" w:eastAsia="Calibri" w:cs="Calibri"/>
        </w:rPr>
        <w:t>.</w:t>
      </w:r>
    </w:p>
    <w:p w:rsidR="00F96DAD" w:rsidP="700E158C" w:rsidRDefault="00F96DAD" w14:paraId="2C078E63" w14:textId="1C0905F0">
      <w:pPr>
        <w:rPr>
          <w:rFonts w:ascii="Calibri" w:hAnsi="Calibri" w:eastAsia="Calibri" w:cs="Calibri"/>
        </w:rPr>
      </w:pPr>
    </w:p>
    <w:sectPr w:rsidR="00F96DA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FB64"/>
    <w:multiLevelType w:val="hybridMultilevel"/>
    <w:tmpl w:val="FFFFFFFF"/>
    <w:lvl w:ilvl="0" w:tplc="AB08BD88">
      <w:start w:val="1"/>
      <w:numFmt w:val="bullet"/>
      <w:lvlText w:val="·"/>
      <w:lvlJc w:val="left"/>
      <w:pPr>
        <w:ind w:left="720" w:hanging="360"/>
      </w:pPr>
      <w:rPr>
        <w:rFonts w:hint="default" w:ascii="Symbol" w:hAnsi="Symbol"/>
      </w:rPr>
    </w:lvl>
    <w:lvl w:ilvl="1" w:tplc="94EEFE4C">
      <w:start w:val="1"/>
      <w:numFmt w:val="bullet"/>
      <w:lvlText w:val="o"/>
      <w:lvlJc w:val="left"/>
      <w:pPr>
        <w:ind w:left="1440" w:hanging="360"/>
      </w:pPr>
      <w:rPr>
        <w:rFonts w:hint="default" w:ascii="Courier New" w:hAnsi="Courier New"/>
      </w:rPr>
    </w:lvl>
    <w:lvl w:ilvl="2" w:tplc="485665F0">
      <w:start w:val="1"/>
      <w:numFmt w:val="bullet"/>
      <w:lvlText w:val=""/>
      <w:lvlJc w:val="left"/>
      <w:pPr>
        <w:ind w:left="2160" w:hanging="360"/>
      </w:pPr>
      <w:rPr>
        <w:rFonts w:hint="default" w:ascii="Wingdings" w:hAnsi="Wingdings"/>
      </w:rPr>
    </w:lvl>
    <w:lvl w:ilvl="3" w:tplc="224075C0">
      <w:start w:val="1"/>
      <w:numFmt w:val="bullet"/>
      <w:lvlText w:val=""/>
      <w:lvlJc w:val="left"/>
      <w:pPr>
        <w:ind w:left="2880" w:hanging="360"/>
      </w:pPr>
      <w:rPr>
        <w:rFonts w:hint="default" w:ascii="Symbol" w:hAnsi="Symbol"/>
      </w:rPr>
    </w:lvl>
    <w:lvl w:ilvl="4" w:tplc="A6582C3C">
      <w:start w:val="1"/>
      <w:numFmt w:val="bullet"/>
      <w:lvlText w:val="o"/>
      <w:lvlJc w:val="left"/>
      <w:pPr>
        <w:ind w:left="3600" w:hanging="360"/>
      </w:pPr>
      <w:rPr>
        <w:rFonts w:hint="default" w:ascii="Courier New" w:hAnsi="Courier New"/>
      </w:rPr>
    </w:lvl>
    <w:lvl w:ilvl="5" w:tplc="7E6A434E">
      <w:start w:val="1"/>
      <w:numFmt w:val="bullet"/>
      <w:lvlText w:val=""/>
      <w:lvlJc w:val="left"/>
      <w:pPr>
        <w:ind w:left="4320" w:hanging="360"/>
      </w:pPr>
      <w:rPr>
        <w:rFonts w:hint="default" w:ascii="Wingdings" w:hAnsi="Wingdings"/>
      </w:rPr>
    </w:lvl>
    <w:lvl w:ilvl="6" w:tplc="74A67542">
      <w:start w:val="1"/>
      <w:numFmt w:val="bullet"/>
      <w:lvlText w:val=""/>
      <w:lvlJc w:val="left"/>
      <w:pPr>
        <w:ind w:left="5040" w:hanging="360"/>
      </w:pPr>
      <w:rPr>
        <w:rFonts w:hint="default" w:ascii="Symbol" w:hAnsi="Symbol"/>
      </w:rPr>
    </w:lvl>
    <w:lvl w:ilvl="7" w:tplc="EC02A7E4">
      <w:start w:val="1"/>
      <w:numFmt w:val="bullet"/>
      <w:lvlText w:val="o"/>
      <w:lvlJc w:val="left"/>
      <w:pPr>
        <w:ind w:left="5760" w:hanging="360"/>
      </w:pPr>
      <w:rPr>
        <w:rFonts w:hint="default" w:ascii="Courier New" w:hAnsi="Courier New"/>
      </w:rPr>
    </w:lvl>
    <w:lvl w:ilvl="8" w:tplc="4874D886">
      <w:start w:val="1"/>
      <w:numFmt w:val="bullet"/>
      <w:lvlText w:val=""/>
      <w:lvlJc w:val="left"/>
      <w:pPr>
        <w:ind w:left="6480" w:hanging="360"/>
      </w:pPr>
      <w:rPr>
        <w:rFonts w:hint="default" w:ascii="Wingdings" w:hAnsi="Wingdings"/>
      </w:rPr>
    </w:lvl>
  </w:abstractNum>
  <w:abstractNum w:abstractNumId="1" w15:restartNumberingAfterBreak="0">
    <w:nsid w:val="0417F71A"/>
    <w:multiLevelType w:val="hybridMultilevel"/>
    <w:tmpl w:val="FFFFFFFF"/>
    <w:lvl w:ilvl="0" w:tplc="9AD0C2B6">
      <w:start w:val="1"/>
      <w:numFmt w:val="bullet"/>
      <w:lvlText w:val="·"/>
      <w:lvlJc w:val="left"/>
      <w:pPr>
        <w:ind w:left="720" w:hanging="360"/>
      </w:pPr>
      <w:rPr>
        <w:rFonts w:hint="default" w:ascii="Symbol" w:hAnsi="Symbol"/>
      </w:rPr>
    </w:lvl>
    <w:lvl w:ilvl="1" w:tplc="3EA0CE20">
      <w:start w:val="1"/>
      <w:numFmt w:val="bullet"/>
      <w:lvlText w:val="o"/>
      <w:lvlJc w:val="left"/>
      <w:pPr>
        <w:ind w:left="1440" w:hanging="360"/>
      </w:pPr>
      <w:rPr>
        <w:rFonts w:hint="default" w:ascii="Courier New" w:hAnsi="Courier New"/>
      </w:rPr>
    </w:lvl>
    <w:lvl w:ilvl="2" w:tplc="3B801A76">
      <w:start w:val="1"/>
      <w:numFmt w:val="bullet"/>
      <w:lvlText w:val=""/>
      <w:lvlJc w:val="left"/>
      <w:pPr>
        <w:ind w:left="2160" w:hanging="360"/>
      </w:pPr>
      <w:rPr>
        <w:rFonts w:hint="default" w:ascii="Wingdings" w:hAnsi="Wingdings"/>
      </w:rPr>
    </w:lvl>
    <w:lvl w:ilvl="3" w:tplc="96D63AB8">
      <w:start w:val="1"/>
      <w:numFmt w:val="bullet"/>
      <w:lvlText w:val=""/>
      <w:lvlJc w:val="left"/>
      <w:pPr>
        <w:ind w:left="2880" w:hanging="360"/>
      </w:pPr>
      <w:rPr>
        <w:rFonts w:hint="default" w:ascii="Symbol" w:hAnsi="Symbol"/>
      </w:rPr>
    </w:lvl>
    <w:lvl w:ilvl="4" w:tplc="38B01390">
      <w:start w:val="1"/>
      <w:numFmt w:val="bullet"/>
      <w:lvlText w:val="o"/>
      <w:lvlJc w:val="left"/>
      <w:pPr>
        <w:ind w:left="3600" w:hanging="360"/>
      </w:pPr>
      <w:rPr>
        <w:rFonts w:hint="default" w:ascii="Courier New" w:hAnsi="Courier New"/>
      </w:rPr>
    </w:lvl>
    <w:lvl w:ilvl="5" w:tplc="DBACF1BE">
      <w:start w:val="1"/>
      <w:numFmt w:val="bullet"/>
      <w:lvlText w:val=""/>
      <w:lvlJc w:val="left"/>
      <w:pPr>
        <w:ind w:left="4320" w:hanging="360"/>
      </w:pPr>
      <w:rPr>
        <w:rFonts w:hint="default" w:ascii="Wingdings" w:hAnsi="Wingdings"/>
      </w:rPr>
    </w:lvl>
    <w:lvl w:ilvl="6" w:tplc="94D06904">
      <w:start w:val="1"/>
      <w:numFmt w:val="bullet"/>
      <w:lvlText w:val=""/>
      <w:lvlJc w:val="left"/>
      <w:pPr>
        <w:ind w:left="5040" w:hanging="360"/>
      </w:pPr>
      <w:rPr>
        <w:rFonts w:hint="default" w:ascii="Symbol" w:hAnsi="Symbol"/>
      </w:rPr>
    </w:lvl>
    <w:lvl w:ilvl="7" w:tplc="48E03550">
      <w:start w:val="1"/>
      <w:numFmt w:val="bullet"/>
      <w:lvlText w:val="o"/>
      <w:lvlJc w:val="left"/>
      <w:pPr>
        <w:ind w:left="5760" w:hanging="360"/>
      </w:pPr>
      <w:rPr>
        <w:rFonts w:hint="default" w:ascii="Courier New" w:hAnsi="Courier New"/>
      </w:rPr>
    </w:lvl>
    <w:lvl w:ilvl="8" w:tplc="C0D4053C">
      <w:start w:val="1"/>
      <w:numFmt w:val="bullet"/>
      <w:lvlText w:val=""/>
      <w:lvlJc w:val="left"/>
      <w:pPr>
        <w:ind w:left="6480" w:hanging="360"/>
      </w:pPr>
      <w:rPr>
        <w:rFonts w:hint="default" w:ascii="Wingdings" w:hAnsi="Wingdings"/>
      </w:rPr>
    </w:lvl>
  </w:abstractNum>
  <w:abstractNum w:abstractNumId="2" w15:restartNumberingAfterBreak="0">
    <w:nsid w:val="04FB7D47"/>
    <w:multiLevelType w:val="hybridMultilevel"/>
    <w:tmpl w:val="FFFFFFFF"/>
    <w:lvl w:ilvl="0" w:tplc="4F96C06A">
      <w:start w:val="1"/>
      <w:numFmt w:val="bullet"/>
      <w:lvlText w:val="·"/>
      <w:lvlJc w:val="left"/>
      <w:pPr>
        <w:ind w:left="720" w:hanging="360"/>
      </w:pPr>
      <w:rPr>
        <w:rFonts w:hint="default" w:ascii="Symbol" w:hAnsi="Symbol"/>
      </w:rPr>
    </w:lvl>
    <w:lvl w:ilvl="1" w:tplc="2C0E6C94">
      <w:start w:val="1"/>
      <w:numFmt w:val="bullet"/>
      <w:lvlText w:val="o"/>
      <w:lvlJc w:val="left"/>
      <w:pPr>
        <w:ind w:left="1440" w:hanging="360"/>
      </w:pPr>
      <w:rPr>
        <w:rFonts w:hint="default" w:ascii="Courier New" w:hAnsi="Courier New"/>
      </w:rPr>
    </w:lvl>
    <w:lvl w:ilvl="2" w:tplc="09CAD97E">
      <w:start w:val="1"/>
      <w:numFmt w:val="bullet"/>
      <w:lvlText w:val=""/>
      <w:lvlJc w:val="left"/>
      <w:pPr>
        <w:ind w:left="2160" w:hanging="360"/>
      </w:pPr>
      <w:rPr>
        <w:rFonts w:hint="default" w:ascii="Wingdings" w:hAnsi="Wingdings"/>
      </w:rPr>
    </w:lvl>
    <w:lvl w:ilvl="3" w:tplc="69FA02D6">
      <w:start w:val="1"/>
      <w:numFmt w:val="bullet"/>
      <w:lvlText w:val=""/>
      <w:lvlJc w:val="left"/>
      <w:pPr>
        <w:ind w:left="2880" w:hanging="360"/>
      </w:pPr>
      <w:rPr>
        <w:rFonts w:hint="default" w:ascii="Symbol" w:hAnsi="Symbol"/>
      </w:rPr>
    </w:lvl>
    <w:lvl w:ilvl="4" w:tplc="2A14B0FA">
      <w:start w:val="1"/>
      <w:numFmt w:val="bullet"/>
      <w:lvlText w:val="o"/>
      <w:lvlJc w:val="left"/>
      <w:pPr>
        <w:ind w:left="3600" w:hanging="360"/>
      </w:pPr>
      <w:rPr>
        <w:rFonts w:hint="default" w:ascii="Courier New" w:hAnsi="Courier New"/>
      </w:rPr>
    </w:lvl>
    <w:lvl w:ilvl="5" w:tplc="150E271A">
      <w:start w:val="1"/>
      <w:numFmt w:val="bullet"/>
      <w:lvlText w:val=""/>
      <w:lvlJc w:val="left"/>
      <w:pPr>
        <w:ind w:left="4320" w:hanging="360"/>
      </w:pPr>
      <w:rPr>
        <w:rFonts w:hint="default" w:ascii="Wingdings" w:hAnsi="Wingdings"/>
      </w:rPr>
    </w:lvl>
    <w:lvl w:ilvl="6" w:tplc="8E442B18">
      <w:start w:val="1"/>
      <w:numFmt w:val="bullet"/>
      <w:lvlText w:val=""/>
      <w:lvlJc w:val="left"/>
      <w:pPr>
        <w:ind w:left="5040" w:hanging="360"/>
      </w:pPr>
      <w:rPr>
        <w:rFonts w:hint="default" w:ascii="Symbol" w:hAnsi="Symbol"/>
      </w:rPr>
    </w:lvl>
    <w:lvl w:ilvl="7" w:tplc="A2540926">
      <w:start w:val="1"/>
      <w:numFmt w:val="bullet"/>
      <w:lvlText w:val="o"/>
      <w:lvlJc w:val="left"/>
      <w:pPr>
        <w:ind w:left="5760" w:hanging="360"/>
      </w:pPr>
      <w:rPr>
        <w:rFonts w:hint="default" w:ascii="Courier New" w:hAnsi="Courier New"/>
      </w:rPr>
    </w:lvl>
    <w:lvl w:ilvl="8" w:tplc="51DE19E0">
      <w:start w:val="1"/>
      <w:numFmt w:val="bullet"/>
      <w:lvlText w:val=""/>
      <w:lvlJc w:val="left"/>
      <w:pPr>
        <w:ind w:left="6480" w:hanging="360"/>
      </w:pPr>
      <w:rPr>
        <w:rFonts w:hint="default" w:ascii="Wingdings" w:hAnsi="Wingdings"/>
      </w:rPr>
    </w:lvl>
  </w:abstractNum>
  <w:abstractNum w:abstractNumId="3" w15:restartNumberingAfterBreak="0">
    <w:nsid w:val="07A81025"/>
    <w:multiLevelType w:val="hybridMultilevel"/>
    <w:tmpl w:val="FFFFFFFF"/>
    <w:lvl w:ilvl="0" w:tplc="3F82D7EA">
      <w:start w:val="1"/>
      <w:numFmt w:val="bullet"/>
      <w:lvlText w:val="·"/>
      <w:lvlJc w:val="left"/>
      <w:pPr>
        <w:ind w:left="720" w:hanging="360"/>
      </w:pPr>
      <w:rPr>
        <w:rFonts w:hint="default" w:ascii="Symbol" w:hAnsi="Symbol"/>
      </w:rPr>
    </w:lvl>
    <w:lvl w:ilvl="1" w:tplc="C186AB5C">
      <w:start w:val="1"/>
      <w:numFmt w:val="bullet"/>
      <w:lvlText w:val="o"/>
      <w:lvlJc w:val="left"/>
      <w:pPr>
        <w:ind w:left="1440" w:hanging="360"/>
      </w:pPr>
      <w:rPr>
        <w:rFonts w:hint="default" w:ascii="Courier New" w:hAnsi="Courier New"/>
      </w:rPr>
    </w:lvl>
    <w:lvl w:ilvl="2" w:tplc="75C6C608">
      <w:start w:val="1"/>
      <w:numFmt w:val="bullet"/>
      <w:lvlText w:val=""/>
      <w:lvlJc w:val="left"/>
      <w:pPr>
        <w:ind w:left="2160" w:hanging="360"/>
      </w:pPr>
      <w:rPr>
        <w:rFonts w:hint="default" w:ascii="Wingdings" w:hAnsi="Wingdings"/>
      </w:rPr>
    </w:lvl>
    <w:lvl w:ilvl="3" w:tplc="D15E9CCC">
      <w:start w:val="1"/>
      <w:numFmt w:val="bullet"/>
      <w:lvlText w:val=""/>
      <w:lvlJc w:val="left"/>
      <w:pPr>
        <w:ind w:left="2880" w:hanging="360"/>
      </w:pPr>
      <w:rPr>
        <w:rFonts w:hint="default" w:ascii="Symbol" w:hAnsi="Symbol"/>
      </w:rPr>
    </w:lvl>
    <w:lvl w:ilvl="4" w:tplc="AAAAABD2">
      <w:start w:val="1"/>
      <w:numFmt w:val="bullet"/>
      <w:lvlText w:val="o"/>
      <w:lvlJc w:val="left"/>
      <w:pPr>
        <w:ind w:left="3600" w:hanging="360"/>
      </w:pPr>
      <w:rPr>
        <w:rFonts w:hint="default" w:ascii="Courier New" w:hAnsi="Courier New"/>
      </w:rPr>
    </w:lvl>
    <w:lvl w:ilvl="5" w:tplc="06AA2410">
      <w:start w:val="1"/>
      <w:numFmt w:val="bullet"/>
      <w:lvlText w:val=""/>
      <w:lvlJc w:val="left"/>
      <w:pPr>
        <w:ind w:left="4320" w:hanging="360"/>
      </w:pPr>
      <w:rPr>
        <w:rFonts w:hint="default" w:ascii="Wingdings" w:hAnsi="Wingdings"/>
      </w:rPr>
    </w:lvl>
    <w:lvl w:ilvl="6" w:tplc="0722F4D4">
      <w:start w:val="1"/>
      <w:numFmt w:val="bullet"/>
      <w:lvlText w:val=""/>
      <w:lvlJc w:val="left"/>
      <w:pPr>
        <w:ind w:left="5040" w:hanging="360"/>
      </w:pPr>
      <w:rPr>
        <w:rFonts w:hint="default" w:ascii="Symbol" w:hAnsi="Symbol"/>
      </w:rPr>
    </w:lvl>
    <w:lvl w:ilvl="7" w:tplc="F44A423E">
      <w:start w:val="1"/>
      <w:numFmt w:val="bullet"/>
      <w:lvlText w:val="o"/>
      <w:lvlJc w:val="left"/>
      <w:pPr>
        <w:ind w:left="5760" w:hanging="360"/>
      </w:pPr>
      <w:rPr>
        <w:rFonts w:hint="default" w:ascii="Courier New" w:hAnsi="Courier New"/>
      </w:rPr>
    </w:lvl>
    <w:lvl w:ilvl="8" w:tplc="BC849AE0">
      <w:start w:val="1"/>
      <w:numFmt w:val="bullet"/>
      <w:lvlText w:val=""/>
      <w:lvlJc w:val="left"/>
      <w:pPr>
        <w:ind w:left="6480" w:hanging="360"/>
      </w:pPr>
      <w:rPr>
        <w:rFonts w:hint="default" w:ascii="Wingdings" w:hAnsi="Wingdings"/>
      </w:rPr>
    </w:lvl>
  </w:abstractNum>
  <w:abstractNum w:abstractNumId="4" w15:restartNumberingAfterBreak="0">
    <w:nsid w:val="100C420C"/>
    <w:multiLevelType w:val="hybridMultilevel"/>
    <w:tmpl w:val="FFFFFFFF"/>
    <w:lvl w:ilvl="0" w:tplc="8258D754">
      <w:start w:val="1"/>
      <w:numFmt w:val="bullet"/>
      <w:lvlText w:val="·"/>
      <w:lvlJc w:val="left"/>
      <w:pPr>
        <w:ind w:left="720" w:hanging="360"/>
      </w:pPr>
      <w:rPr>
        <w:rFonts w:hint="default" w:ascii="Symbol" w:hAnsi="Symbol"/>
      </w:rPr>
    </w:lvl>
    <w:lvl w:ilvl="1" w:tplc="304A0AB6">
      <w:start w:val="1"/>
      <w:numFmt w:val="bullet"/>
      <w:lvlText w:val="o"/>
      <w:lvlJc w:val="left"/>
      <w:pPr>
        <w:ind w:left="1440" w:hanging="360"/>
      </w:pPr>
      <w:rPr>
        <w:rFonts w:hint="default" w:ascii="Courier New" w:hAnsi="Courier New"/>
      </w:rPr>
    </w:lvl>
    <w:lvl w:ilvl="2" w:tplc="33D01E56">
      <w:start w:val="1"/>
      <w:numFmt w:val="bullet"/>
      <w:lvlText w:val=""/>
      <w:lvlJc w:val="left"/>
      <w:pPr>
        <w:ind w:left="2160" w:hanging="360"/>
      </w:pPr>
      <w:rPr>
        <w:rFonts w:hint="default" w:ascii="Wingdings" w:hAnsi="Wingdings"/>
      </w:rPr>
    </w:lvl>
    <w:lvl w:ilvl="3" w:tplc="42CE490A">
      <w:start w:val="1"/>
      <w:numFmt w:val="bullet"/>
      <w:lvlText w:val=""/>
      <w:lvlJc w:val="left"/>
      <w:pPr>
        <w:ind w:left="2880" w:hanging="360"/>
      </w:pPr>
      <w:rPr>
        <w:rFonts w:hint="default" w:ascii="Symbol" w:hAnsi="Symbol"/>
      </w:rPr>
    </w:lvl>
    <w:lvl w:ilvl="4" w:tplc="97A654CA">
      <w:start w:val="1"/>
      <w:numFmt w:val="bullet"/>
      <w:lvlText w:val="o"/>
      <w:lvlJc w:val="left"/>
      <w:pPr>
        <w:ind w:left="3600" w:hanging="360"/>
      </w:pPr>
      <w:rPr>
        <w:rFonts w:hint="default" w:ascii="Courier New" w:hAnsi="Courier New"/>
      </w:rPr>
    </w:lvl>
    <w:lvl w:ilvl="5" w:tplc="383E0E4C">
      <w:start w:val="1"/>
      <w:numFmt w:val="bullet"/>
      <w:lvlText w:val=""/>
      <w:lvlJc w:val="left"/>
      <w:pPr>
        <w:ind w:left="4320" w:hanging="360"/>
      </w:pPr>
      <w:rPr>
        <w:rFonts w:hint="default" w:ascii="Wingdings" w:hAnsi="Wingdings"/>
      </w:rPr>
    </w:lvl>
    <w:lvl w:ilvl="6" w:tplc="D0448052">
      <w:start w:val="1"/>
      <w:numFmt w:val="bullet"/>
      <w:lvlText w:val=""/>
      <w:lvlJc w:val="left"/>
      <w:pPr>
        <w:ind w:left="5040" w:hanging="360"/>
      </w:pPr>
      <w:rPr>
        <w:rFonts w:hint="default" w:ascii="Symbol" w:hAnsi="Symbol"/>
      </w:rPr>
    </w:lvl>
    <w:lvl w:ilvl="7" w:tplc="6CF8BDE8">
      <w:start w:val="1"/>
      <w:numFmt w:val="bullet"/>
      <w:lvlText w:val="o"/>
      <w:lvlJc w:val="left"/>
      <w:pPr>
        <w:ind w:left="5760" w:hanging="360"/>
      </w:pPr>
      <w:rPr>
        <w:rFonts w:hint="default" w:ascii="Courier New" w:hAnsi="Courier New"/>
      </w:rPr>
    </w:lvl>
    <w:lvl w:ilvl="8" w:tplc="0D781564">
      <w:start w:val="1"/>
      <w:numFmt w:val="bullet"/>
      <w:lvlText w:val=""/>
      <w:lvlJc w:val="left"/>
      <w:pPr>
        <w:ind w:left="6480" w:hanging="360"/>
      </w:pPr>
      <w:rPr>
        <w:rFonts w:hint="default" w:ascii="Wingdings" w:hAnsi="Wingdings"/>
      </w:rPr>
    </w:lvl>
  </w:abstractNum>
  <w:abstractNum w:abstractNumId="5" w15:restartNumberingAfterBreak="0">
    <w:nsid w:val="1C6C9BF7"/>
    <w:multiLevelType w:val="hybridMultilevel"/>
    <w:tmpl w:val="FFFFFFFF"/>
    <w:lvl w:ilvl="0" w:tplc="2A38FFE6">
      <w:start w:val="1"/>
      <w:numFmt w:val="bullet"/>
      <w:lvlText w:val="·"/>
      <w:lvlJc w:val="left"/>
      <w:pPr>
        <w:ind w:left="720" w:hanging="360"/>
      </w:pPr>
      <w:rPr>
        <w:rFonts w:hint="default" w:ascii="Symbol" w:hAnsi="Symbol"/>
      </w:rPr>
    </w:lvl>
    <w:lvl w:ilvl="1" w:tplc="B144F6C2">
      <w:start w:val="1"/>
      <w:numFmt w:val="bullet"/>
      <w:lvlText w:val="o"/>
      <w:lvlJc w:val="left"/>
      <w:pPr>
        <w:ind w:left="1440" w:hanging="360"/>
      </w:pPr>
      <w:rPr>
        <w:rFonts w:hint="default" w:ascii="Courier New" w:hAnsi="Courier New"/>
      </w:rPr>
    </w:lvl>
    <w:lvl w:ilvl="2" w:tplc="F8FA3668">
      <w:start w:val="1"/>
      <w:numFmt w:val="bullet"/>
      <w:lvlText w:val=""/>
      <w:lvlJc w:val="left"/>
      <w:pPr>
        <w:ind w:left="2160" w:hanging="360"/>
      </w:pPr>
      <w:rPr>
        <w:rFonts w:hint="default" w:ascii="Wingdings" w:hAnsi="Wingdings"/>
      </w:rPr>
    </w:lvl>
    <w:lvl w:ilvl="3" w:tplc="BF42C0F0">
      <w:start w:val="1"/>
      <w:numFmt w:val="bullet"/>
      <w:lvlText w:val=""/>
      <w:lvlJc w:val="left"/>
      <w:pPr>
        <w:ind w:left="2880" w:hanging="360"/>
      </w:pPr>
      <w:rPr>
        <w:rFonts w:hint="default" w:ascii="Symbol" w:hAnsi="Symbol"/>
      </w:rPr>
    </w:lvl>
    <w:lvl w:ilvl="4" w:tplc="330E302E">
      <w:start w:val="1"/>
      <w:numFmt w:val="bullet"/>
      <w:lvlText w:val="o"/>
      <w:lvlJc w:val="left"/>
      <w:pPr>
        <w:ind w:left="3600" w:hanging="360"/>
      </w:pPr>
      <w:rPr>
        <w:rFonts w:hint="default" w:ascii="Courier New" w:hAnsi="Courier New"/>
      </w:rPr>
    </w:lvl>
    <w:lvl w:ilvl="5" w:tplc="C08680E2">
      <w:start w:val="1"/>
      <w:numFmt w:val="bullet"/>
      <w:lvlText w:val=""/>
      <w:lvlJc w:val="left"/>
      <w:pPr>
        <w:ind w:left="4320" w:hanging="360"/>
      </w:pPr>
      <w:rPr>
        <w:rFonts w:hint="default" w:ascii="Wingdings" w:hAnsi="Wingdings"/>
      </w:rPr>
    </w:lvl>
    <w:lvl w:ilvl="6" w:tplc="CCD6B7AA">
      <w:start w:val="1"/>
      <w:numFmt w:val="bullet"/>
      <w:lvlText w:val=""/>
      <w:lvlJc w:val="left"/>
      <w:pPr>
        <w:ind w:left="5040" w:hanging="360"/>
      </w:pPr>
      <w:rPr>
        <w:rFonts w:hint="default" w:ascii="Symbol" w:hAnsi="Symbol"/>
      </w:rPr>
    </w:lvl>
    <w:lvl w:ilvl="7" w:tplc="636A36E0">
      <w:start w:val="1"/>
      <w:numFmt w:val="bullet"/>
      <w:lvlText w:val="o"/>
      <w:lvlJc w:val="left"/>
      <w:pPr>
        <w:ind w:left="5760" w:hanging="360"/>
      </w:pPr>
      <w:rPr>
        <w:rFonts w:hint="default" w:ascii="Courier New" w:hAnsi="Courier New"/>
      </w:rPr>
    </w:lvl>
    <w:lvl w:ilvl="8" w:tplc="9EF6F39C">
      <w:start w:val="1"/>
      <w:numFmt w:val="bullet"/>
      <w:lvlText w:val=""/>
      <w:lvlJc w:val="left"/>
      <w:pPr>
        <w:ind w:left="6480" w:hanging="360"/>
      </w:pPr>
      <w:rPr>
        <w:rFonts w:hint="default" w:ascii="Wingdings" w:hAnsi="Wingdings"/>
      </w:rPr>
    </w:lvl>
  </w:abstractNum>
  <w:abstractNum w:abstractNumId="6" w15:restartNumberingAfterBreak="0">
    <w:nsid w:val="2553AE56"/>
    <w:multiLevelType w:val="hybridMultilevel"/>
    <w:tmpl w:val="FFFFFFFF"/>
    <w:lvl w:ilvl="0" w:tplc="D160DC08">
      <w:start w:val="1"/>
      <w:numFmt w:val="bullet"/>
      <w:lvlText w:val="·"/>
      <w:lvlJc w:val="left"/>
      <w:pPr>
        <w:ind w:left="720" w:hanging="360"/>
      </w:pPr>
      <w:rPr>
        <w:rFonts w:hint="default" w:ascii="Symbol" w:hAnsi="Symbol"/>
      </w:rPr>
    </w:lvl>
    <w:lvl w:ilvl="1" w:tplc="DECA8ECC">
      <w:start w:val="1"/>
      <w:numFmt w:val="bullet"/>
      <w:lvlText w:val="o"/>
      <w:lvlJc w:val="left"/>
      <w:pPr>
        <w:ind w:left="1440" w:hanging="360"/>
      </w:pPr>
      <w:rPr>
        <w:rFonts w:hint="default" w:ascii="Courier New" w:hAnsi="Courier New"/>
      </w:rPr>
    </w:lvl>
    <w:lvl w:ilvl="2" w:tplc="A15CEDC2">
      <w:start w:val="1"/>
      <w:numFmt w:val="bullet"/>
      <w:lvlText w:val=""/>
      <w:lvlJc w:val="left"/>
      <w:pPr>
        <w:ind w:left="2160" w:hanging="360"/>
      </w:pPr>
      <w:rPr>
        <w:rFonts w:hint="default" w:ascii="Wingdings" w:hAnsi="Wingdings"/>
      </w:rPr>
    </w:lvl>
    <w:lvl w:ilvl="3" w:tplc="B8B48A0A">
      <w:start w:val="1"/>
      <w:numFmt w:val="bullet"/>
      <w:lvlText w:val=""/>
      <w:lvlJc w:val="left"/>
      <w:pPr>
        <w:ind w:left="2880" w:hanging="360"/>
      </w:pPr>
      <w:rPr>
        <w:rFonts w:hint="default" w:ascii="Symbol" w:hAnsi="Symbol"/>
      </w:rPr>
    </w:lvl>
    <w:lvl w:ilvl="4" w:tplc="2E2A608A">
      <w:start w:val="1"/>
      <w:numFmt w:val="bullet"/>
      <w:lvlText w:val="o"/>
      <w:lvlJc w:val="left"/>
      <w:pPr>
        <w:ind w:left="3600" w:hanging="360"/>
      </w:pPr>
      <w:rPr>
        <w:rFonts w:hint="default" w:ascii="Courier New" w:hAnsi="Courier New"/>
      </w:rPr>
    </w:lvl>
    <w:lvl w:ilvl="5" w:tplc="07628DEE">
      <w:start w:val="1"/>
      <w:numFmt w:val="bullet"/>
      <w:lvlText w:val=""/>
      <w:lvlJc w:val="left"/>
      <w:pPr>
        <w:ind w:left="4320" w:hanging="360"/>
      </w:pPr>
      <w:rPr>
        <w:rFonts w:hint="default" w:ascii="Wingdings" w:hAnsi="Wingdings"/>
      </w:rPr>
    </w:lvl>
    <w:lvl w:ilvl="6" w:tplc="4B78D3C8">
      <w:start w:val="1"/>
      <w:numFmt w:val="bullet"/>
      <w:lvlText w:val=""/>
      <w:lvlJc w:val="left"/>
      <w:pPr>
        <w:ind w:left="5040" w:hanging="360"/>
      </w:pPr>
      <w:rPr>
        <w:rFonts w:hint="default" w:ascii="Symbol" w:hAnsi="Symbol"/>
      </w:rPr>
    </w:lvl>
    <w:lvl w:ilvl="7" w:tplc="2A3462CC">
      <w:start w:val="1"/>
      <w:numFmt w:val="bullet"/>
      <w:lvlText w:val="o"/>
      <w:lvlJc w:val="left"/>
      <w:pPr>
        <w:ind w:left="5760" w:hanging="360"/>
      </w:pPr>
      <w:rPr>
        <w:rFonts w:hint="default" w:ascii="Courier New" w:hAnsi="Courier New"/>
      </w:rPr>
    </w:lvl>
    <w:lvl w:ilvl="8" w:tplc="9AE6F104">
      <w:start w:val="1"/>
      <w:numFmt w:val="bullet"/>
      <w:lvlText w:val=""/>
      <w:lvlJc w:val="left"/>
      <w:pPr>
        <w:ind w:left="6480" w:hanging="360"/>
      </w:pPr>
      <w:rPr>
        <w:rFonts w:hint="default" w:ascii="Wingdings" w:hAnsi="Wingdings"/>
      </w:rPr>
    </w:lvl>
  </w:abstractNum>
  <w:abstractNum w:abstractNumId="7" w15:restartNumberingAfterBreak="0">
    <w:nsid w:val="33A8C502"/>
    <w:multiLevelType w:val="hybridMultilevel"/>
    <w:tmpl w:val="FFFFFFFF"/>
    <w:lvl w:ilvl="0" w:tplc="ED1CDB5E">
      <w:start w:val="1"/>
      <w:numFmt w:val="bullet"/>
      <w:lvlText w:val="·"/>
      <w:lvlJc w:val="left"/>
      <w:pPr>
        <w:ind w:left="720" w:hanging="360"/>
      </w:pPr>
      <w:rPr>
        <w:rFonts w:hint="default" w:ascii="Symbol" w:hAnsi="Symbol"/>
      </w:rPr>
    </w:lvl>
    <w:lvl w:ilvl="1" w:tplc="2A30027C">
      <w:start w:val="1"/>
      <w:numFmt w:val="bullet"/>
      <w:lvlText w:val="o"/>
      <w:lvlJc w:val="left"/>
      <w:pPr>
        <w:ind w:left="1440" w:hanging="360"/>
      </w:pPr>
      <w:rPr>
        <w:rFonts w:hint="default" w:ascii="Courier New" w:hAnsi="Courier New"/>
      </w:rPr>
    </w:lvl>
    <w:lvl w:ilvl="2" w:tplc="91144CD4">
      <w:start w:val="1"/>
      <w:numFmt w:val="bullet"/>
      <w:lvlText w:val=""/>
      <w:lvlJc w:val="left"/>
      <w:pPr>
        <w:ind w:left="2160" w:hanging="360"/>
      </w:pPr>
      <w:rPr>
        <w:rFonts w:hint="default" w:ascii="Wingdings" w:hAnsi="Wingdings"/>
      </w:rPr>
    </w:lvl>
    <w:lvl w:ilvl="3" w:tplc="D0806606">
      <w:start w:val="1"/>
      <w:numFmt w:val="bullet"/>
      <w:lvlText w:val=""/>
      <w:lvlJc w:val="left"/>
      <w:pPr>
        <w:ind w:left="2880" w:hanging="360"/>
      </w:pPr>
      <w:rPr>
        <w:rFonts w:hint="default" w:ascii="Symbol" w:hAnsi="Symbol"/>
      </w:rPr>
    </w:lvl>
    <w:lvl w:ilvl="4" w:tplc="93D24478">
      <w:start w:val="1"/>
      <w:numFmt w:val="bullet"/>
      <w:lvlText w:val="o"/>
      <w:lvlJc w:val="left"/>
      <w:pPr>
        <w:ind w:left="3600" w:hanging="360"/>
      </w:pPr>
      <w:rPr>
        <w:rFonts w:hint="default" w:ascii="Courier New" w:hAnsi="Courier New"/>
      </w:rPr>
    </w:lvl>
    <w:lvl w:ilvl="5" w:tplc="126C3324">
      <w:start w:val="1"/>
      <w:numFmt w:val="bullet"/>
      <w:lvlText w:val=""/>
      <w:lvlJc w:val="left"/>
      <w:pPr>
        <w:ind w:left="4320" w:hanging="360"/>
      </w:pPr>
      <w:rPr>
        <w:rFonts w:hint="default" w:ascii="Wingdings" w:hAnsi="Wingdings"/>
      </w:rPr>
    </w:lvl>
    <w:lvl w:ilvl="6" w:tplc="6FFED896">
      <w:start w:val="1"/>
      <w:numFmt w:val="bullet"/>
      <w:lvlText w:val=""/>
      <w:lvlJc w:val="left"/>
      <w:pPr>
        <w:ind w:left="5040" w:hanging="360"/>
      </w:pPr>
      <w:rPr>
        <w:rFonts w:hint="default" w:ascii="Symbol" w:hAnsi="Symbol"/>
      </w:rPr>
    </w:lvl>
    <w:lvl w:ilvl="7" w:tplc="8A986C6E">
      <w:start w:val="1"/>
      <w:numFmt w:val="bullet"/>
      <w:lvlText w:val="o"/>
      <w:lvlJc w:val="left"/>
      <w:pPr>
        <w:ind w:left="5760" w:hanging="360"/>
      </w:pPr>
      <w:rPr>
        <w:rFonts w:hint="default" w:ascii="Courier New" w:hAnsi="Courier New"/>
      </w:rPr>
    </w:lvl>
    <w:lvl w:ilvl="8" w:tplc="2714AD92">
      <w:start w:val="1"/>
      <w:numFmt w:val="bullet"/>
      <w:lvlText w:val=""/>
      <w:lvlJc w:val="left"/>
      <w:pPr>
        <w:ind w:left="6480" w:hanging="360"/>
      </w:pPr>
      <w:rPr>
        <w:rFonts w:hint="default" w:ascii="Wingdings" w:hAnsi="Wingdings"/>
      </w:rPr>
    </w:lvl>
  </w:abstractNum>
  <w:abstractNum w:abstractNumId="8" w15:restartNumberingAfterBreak="0">
    <w:nsid w:val="33F3E627"/>
    <w:multiLevelType w:val="hybridMultilevel"/>
    <w:tmpl w:val="FFFFFFFF"/>
    <w:lvl w:ilvl="0" w:tplc="DA3CC1B4">
      <w:start w:val="1"/>
      <w:numFmt w:val="bullet"/>
      <w:lvlText w:val="·"/>
      <w:lvlJc w:val="left"/>
      <w:pPr>
        <w:ind w:left="720" w:hanging="360"/>
      </w:pPr>
      <w:rPr>
        <w:rFonts w:hint="default" w:ascii="Symbol" w:hAnsi="Symbol"/>
      </w:rPr>
    </w:lvl>
    <w:lvl w:ilvl="1" w:tplc="8B2A32CE">
      <w:start w:val="1"/>
      <w:numFmt w:val="bullet"/>
      <w:lvlText w:val="o"/>
      <w:lvlJc w:val="left"/>
      <w:pPr>
        <w:ind w:left="1440" w:hanging="360"/>
      </w:pPr>
      <w:rPr>
        <w:rFonts w:hint="default" w:ascii="Courier New" w:hAnsi="Courier New"/>
      </w:rPr>
    </w:lvl>
    <w:lvl w:ilvl="2" w:tplc="8EFE374C">
      <w:start w:val="1"/>
      <w:numFmt w:val="bullet"/>
      <w:lvlText w:val=""/>
      <w:lvlJc w:val="left"/>
      <w:pPr>
        <w:ind w:left="2160" w:hanging="360"/>
      </w:pPr>
      <w:rPr>
        <w:rFonts w:hint="default" w:ascii="Wingdings" w:hAnsi="Wingdings"/>
      </w:rPr>
    </w:lvl>
    <w:lvl w:ilvl="3" w:tplc="BE66F1D2">
      <w:start w:val="1"/>
      <w:numFmt w:val="bullet"/>
      <w:lvlText w:val=""/>
      <w:lvlJc w:val="left"/>
      <w:pPr>
        <w:ind w:left="2880" w:hanging="360"/>
      </w:pPr>
      <w:rPr>
        <w:rFonts w:hint="default" w:ascii="Symbol" w:hAnsi="Symbol"/>
      </w:rPr>
    </w:lvl>
    <w:lvl w:ilvl="4" w:tplc="9BD83F90">
      <w:start w:val="1"/>
      <w:numFmt w:val="bullet"/>
      <w:lvlText w:val="o"/>
      <w:lvlJc w:val="left"/>
      <w:pPr>
        <w:ind w:left="3600" w:hanging="360"/>
      </w:pPr>
      <w:rPr>
        <w:rFonts w:hint="default" w:ascii="Courier New" w:hAnsi="Courier New"/>
      </w:rPr>
    </w:lvl>
    <w:lvl w:ilvl="5" w:tplc="0610DEEA">
      <w:start w:val="1"/>
      <w:numFmt w:val="bullet"/>
      <w:lvlText w:val=""/>
      <w:lvlJc w:val="left"/>
      <w:pPr>
        <w:ind w:left="4320" w:hanging="360"/>
      </w:pPr>
      <w:rPr>
        <w:rFonts w:hint="default" w:ascii="Wingdings" w:hAnsi="Wingdings"/>
      </w:rPr>
    </w:lvl>
    <w:lvl w:ilvl="6" w:tplc="451005D2">
      <w:start w:val="1"/>
      <w:numFmt w:val="bullet"/>
      <w:lvlText w:val=""/>
      <w:lvlJc w:val="left"/>
      <w:pPr>
        <w:ind w:left="5040" w:hanging="360"/>
      </w:pPr>
      <w:rPr>
        <w:rFonts w:hint="default" w:ascii="Symbol" w:hAnsi="Symbol"/>
      </w:rPr>
    </w:lvl>
    <w:lvl w:ilvl="7" w:tplc="84F89A0C">
      <w:start w:val="1"/>
      <w:numFmt w:val="bullet"/>
      <w:lvlText w:val="o"/>
      <w:lvlJc w:val="left"/>
      <w:pPr>
        <w:ind w:left="5760" w:hanging="360"/>
      </w:pPr>
      <w:rPr>
        <w:rFonts w:hint="default" w:ascii="Courier New" w:hAnsi="Courier New"/>
      </w:rPr>
    </w:lvl>
    <w:lvl w:ilvl="8" w:tplc="6BD08538">
      <w:start w:val="1"/>
      <w:numFmt w:val="bullet"/>
      <w:lvlText w:val=""/>
      <w:lvlJc w:val="left"/>
      <w:pPr>
        <w:ind w:left="6480" w:hanging="360"/>
      </w:pPr>
      <w:rPr>
        <w:rFonts w:hint="default" w:ascii="Wingdings" w:hAnsi="Wingdings"/>
      </w:rPr>
    </w:lvl>
  </w:abstractNum>
  <w:abstractNum w:abstractNumId="9" w15:restartNumberingAfterBreak="0">
    <w:nsid w:val="350F23C6"/>
    <w:multiLevelType w:val="hybridMultilevel"/>
    <w:tmpl w:val="FFFFFFFF"/>
    <w:lvl w:ilvl="0" w:tplc="AB788AA2">
      <w:start w:val="1"/>
      <w:numFmt w:val="bullet"/>
      <w:lvlText w:val="·"/>
      <w:lvlJc w:val="left"/>
      <w:pPr>
        <w:ind w:left="720" w:hanging="360"/>
      </w:pPr>
      <w:rPr>
        <w:rFonts w:hint="default" w:ascii="Symbol" w:hAnsi="Symbol"/>
      </w:rPr>
    </w:lvl>
    <w:lvl w:ilvl="1" w:tplc="CF4E731A">
      <w:start w:val="1"/>
      <w:numFmt w:val="bullet"/>
      <w:lvlText w:val="o"/>
      <w:lvlJc w:val="left"/>
      <w:pPr>
        <w:ind w:left="1440" w:hanging="360"/>
      </w:pPr>
      <w:rPr>
        <w:rFonts w:hint="default" w:ascii="Courier New" w:hAnsi="Courier New"/>
      </w:rPr>
    </w:lvl>
    <w:lvl w:ilvl="2" w:tplc="3B98A4D0">
      <w:start w:val="1"/>
      <w:numFmt w:val="bullet"/>
      <w:lvlText w:val=""/>
      <w:lvlJc w:val="left"/>
      <w:pPr>
        <w:ind w:left="2160" w:hanging="360"/>
      </w:pPr>
      <w:rPr>
        <w:rFonts w:hint="default" w:ascii="Wingdings" w:hAnsi="Wingdings"/>
      </w:rPr>
    </w:lvl>
    <w:lvl w:ilvl="3" w:tplc="3E580D1E">
      <w:start w:val="1"/>
      <w:numFmt w:val="bullet"/>
      <w:lvlText w:val=""/>
      <w:lvlJc w:val="left"/>
      <w:pPr>
        <w:ind w:left="2880" w:hanging="360"/>
      </w:pPr>
      <w:rPr>
        <w:rFonts w:hint="default" w:ascii="Symbol" w:hAnsi="Symbol"/>
      </w:rPr>
    </w:lvl>
    <w:lvl w:ilvl="4" w:tplc="7C30D03E">
      <w:start w:val="1"/>
      <w:numFmt w:val="bullet"/>
      <w:lvlText w:val="o"/>
      <w:lvlJc w:val="left"/>
      <w:pPr>
        <w:ind w:left="3600" w:hanging="360"/>
      </w:pPr>
      <w:rPr>
        <w:rFonts w:hint="default" w:ascii="Courier New" w:hAnsi="Courier New"/>
      </w:rPr>
    </w:lvl>
    <w:lvl w:ilvl="5" w:tplc="668A23B2">
      <w:start w:val="1"/>
      <w:numFmt w:val="bullet"/>
      <w:lvlText w:val=""/>
      <w:lvlJc w:val="left"/>
      <w:pPr>
        <w:ind w:left="4320" w:hanging="360"/>
      </w:pPr>
      <w:rPr>
        <w:rFonts w:hint="default" w:ascii="Wingdings" w:hAnsi="Wingdings"/>
      </w:rPr>
    </w:lvl>
    <w:lvl w:ilvl="6" w:tplc="BE901436">
      <w:start w:val="1"/>
      <w:numFmt w:val="bullet"/>
      <w:lvlText w:val=""/>
      <w:lvlJc w:val="left"/>
      <w:pPr>
        <w:ind w:left="5040" w:hanging="360"/>
      </w:pPr>
      <w:rPr>
        <w:rFonts w:hint="default" w:ascii="Symbol" w:hAnsi="Symbol"/>
      </w:rPr>
    </w:lvl>
    <w:lvl w:ilvl="7" w:tplc="9D346D1C">
      <w:start w:val="1"/>
      <w:numFmt w:val="bullet"/>
      <w:lvlText w:val="o"/>
      <w:lvlJc w:val="left"/>
      <w:pPr>
        <w:ind w:left="5760" w:hanging="360"/>
      </w:pPr>
      <w:rPr>
        <w:rFonts w:hint="default" w:ascii="Courier New" w:hAnsi="Courier New"/>
      </w:rPr>
    </w:lvl>
    <w:lvl w:ilvl="8" w:tplc="6E345D64">
      <w:start w:val="1"/>
      <w:numFmt w:val="bullet"/>
      <w:lvlText w:val=""/>
      <w:lvlJc w:val="left"/>
      <w:pPr>
        <w:ind w:left="6480" w:hanging="360"/>
      </w:pPr>
      <w:rPr>
        <w:rFonts w:hint="default" w:ascii="Wingdings" w:hAnsi="Wingdings"/>
      </w:rPr>
    </w:lvl>
  </w:abstractNum>
  <w:abstractNum w:abstractNumId="10" w15:restartNumberingAfterBreak="0">
    <w:nsid w:val="395F8821"/>
    <w:multiLevelType w:val="hybridMultilevel"/>
    <w:tmpl w:val="FFFFFFFF"/>
    <w:lvl w:ilvl="0" w:tplc="97D8BCAE">
      <w:start w:val="1"/>
      <w:numFmt w:val="bullet"/>
      <w:lvlText w:val="·"/>
      <w:lvlJc w:val="left"/>
      <w:pPr>
        <w:ind w:left="720" w:hanging="360"/>
      </w:pPr>
      <w:rPr>
        <w:rFonts w:hint="default" w:ascii="Symbol" w:hAnsi="Symbol"/>
      </w:rPr>
    </w:lvl>
    <w:lvl w:ilvl="1" w:tplc="F322F972">
      <w:start w:val="1"/>
      <w:numFmt w:val="bullet"/>
      <w:lvlText w:val="o"/>
      <w:lvlJc w:val="left"/>
      <w:pPr>
        <w:ind w:left="1440" w:hanging="360"/>
      </w:pPr>
      <w:rPr>
        <w:rFonts w:hint="default" w:ascii="Courier New" w:hAnsi="Courier New"/>
      </w:rPr>
    </w:lvl>
    <w:lvl w:ilvl="2" w:tplc="2AD209F0">
      <w:start w:val="1"/>
      <w:numFmt w:val="bullet"/>
      <w:lvlText w:val=""/>
      <w:lvlJc w:val="left"/>
      <w:pPr>
        <w:ind w:left="2160" w:hanging="360"/>
      </w:pPr>
      <w:rPr>
        <w:rFonts w:hint="default" w:ascii="Wingdings" w:hAnsi="Wingdings"/>
      </w:rPr>
    </w:lvl>
    <w:lvl w:ilvl="3" w:tplc="9284722A">
      <w:start w:val="1"/>
      <w:numFmt w:val="bullet"/>
      <w:lvlText w:val=""/>
      <w:lvlJc w:val="left"/>
      <w:pPr>
        <w:ind w:left="2880" w:hanging="360"/>
      </w:pPr>
      <w:rPr>
        <w:rFonts w:hint="default" w:ascii="Symbol" w:hAnsi="Symbol"/>
      </w:rPr>
    </w:lvl>
    <w:lvl w:ilvl="4" w:tplc="1AF0B826">
      <w:start w:val="1"/>
      <w:numFmt w:val="bullet"/>
      <w:lvlText w:val="o"/>
      <w:lvlJc w:val="left"/>
      <w:pPr>
        <w:ind w:left="3600" w:hanging="360"/>
      </w:pPr>
      <w:rPr>
        <w:rFonts w:hint="default" w:ascii="Courier New" w:hAnsi="Courier New"/>
      </w:rPr>
    </w:lvl>
    <w:lvl w:ilvl="5" w:tplc="3BF6B88E">
      <w:start w:val="1"/>
      <w:numFmt w:val="bullet"/>
      <w:lvlText w:val=""/>
      <w:lvlJc w:val="left"/>
      <w:pPr>
        <w:ind w:left="4320" w:hanging="360"/>
      </w:pPr>
      <w:rPr>
        <w:rFonts w:hint="default" w:ascii="Wingdings" w:hAnsi="Wingdings"/>
      </w:rPr>
    </w:lvl>
    <w:lvl w:ilvl="6" w:tplc="9DEA83B2">
      <w:start w:val="1"/>
      <w:numFmt w:val="bullet"/>
      <w:lvlText w:val=""/>
      <w:lvlJc w:val="left"/>
      <w:pPr>
        <w:ind w:left="5040" w:hanging="360"/>
      </w:pPr>
      <w:rPr>
        <w:rFonts w:hint="default" w:ascii="Symbol" w:hAnsi="Symbol"/>
      </w:rPr>
    </w:lvl>
    <w:lvl w:ilvl="7" w:tplc="C686B684">
      <w:start w:val="1"/>
      <w:numFmt w:val="bullet"/>
      <w:lvlText w:val="o"/>
      <w:lvlJc w:val="left"/>
      <w:pPr>
        <w:ind w:left="5760" w:hanging="360"/>
      </w:pPr>
      <w:rPr>
        <w:rFonts w:hint="default" w:ascii="Courier New" w:hAnsi="Courier New"/>
      </w:rPr>
    </w:lvl>
    <w:lvl w:ilvl="8" w:tplc="692E8966">
      <w:start w:val="1"/>
      <w:numFmt w:val="bullet"/>
      <w:lvlText w:val=""/>
      <w:lvlJc w:val="left"/>
      <w:pPr>
        <w:ind w:left="6480" w:hanging="360"/>
      </w:pPr>
      <w:rPr>
        <w:rFonts w:hint="default" w:ascii="Wingdings" w:hAnsi="Wingdings"/>
      </w:rPr>
    </w:lvl>
  </w:abstractNum>
  <w:abstractNum w:abstractNumId="11" w15:restartNumberingAfterBreak="0">
    <w:nsid w:val="3993B751"/>
    <w:multiLevelType w:val="hybridMultilevel"/>
    <w:tmpl w:val="FFFFFFFF"/>
    <w:lvl w:ilvl="0" w:tplc="6BDE9866">
      <w:start w:val="1"/>
      <w:numFmt w:val="bullet"/>
      <w:lvlText w:val="·"/>
      <w:lvlJc w:val="left"/>
      <w:pPr>
        <w:ind w:left="720" w:hanging="360"/>
      </w:pPr>
      <w:rPr>
        <w:rFonts w:hint="default" w:ascii="Symbol" w:hAnsi="Symbol"/>
      </w:rPr>
    </w:lvl>
    <w:lvl w:ilvl="1" w:tplc="026A0F18">
      <w:start w:val="1"/>
      <w:numFmt w:val="bullet"/>
      <w:lvlText w:val="o"/>
      <w:lvlJc w:val="left"/>
      <w:pPr>
        <w:ind w:left="1440" w:hanging="360"/>
      </w:pPr>
      <w:rPr>
        <w:rFonts w:hint="default" w:ascii="Courier New" w:hAnsi="Courier New"/>
      </w:rPr>
    </w:lvl>
    <w:lvl w:ilvl="2" w:tplc="675C8FEE">
      <w:start w:val="1"/>
      <w:numFmt w:val="bullet"/>
      <w:lvlText w:val=""/>
      <w:lvlJc w:val="left"/>
      <w:pPr>
        <w:ind w:left="2160" w:hanging="360"/>
      </w:pPr>
      <w:rPr>
        <w:rFonts w:hint="default" w:ascii="Wingdings" w:hAnsi="Wingdings"/>
      </w:rPr>
    </w:lvl>
    <w:lvl w:ilvl="3" w:tplc="19483534">
      <w:start w:val="1"/>
      <w:numFmt w:val="bullet"/>
      <w:lvlText w:val=""/>
      <w:lvlJc w:val="left"/>
      <w:pPr>
        <w:ind w:left="2880" w:hanging="360"/>
      </w:pPr>
      <w:rPr>
        <w:rFonts w:hint="default" w:ascii="Symbol" w:hAnsi="Symbol"/>
      </w:rPr>
    </w:lvl>
    <w:lvl w:ilvl="4" w:tplc="6292D098">
      <w:start w:val="1"/>
      <w:numFmt w:val="bullet"/>
      <w:lvlText w:val="o"/>
      <w:lvlJc w:val="left"/>
      <w:pPr>
        <w:ind w:left="3600" w:hanging="360"/>
      </w:pPr>
      <w:rPr>
        <w:rFonts w:hint="default" w:ascii="Courier New" w:hAnsi="Courier New"/>
      </w:rPr>
    </w:lvl>
    <w:lvl w:ilvl="5" w:tplc="13F04280">
      <w:start w:val="1"/>
      <w:numFmt w:val="bullet"/>
      <w:lvlText w:val=""/>
      <w:lvlJc w:val="left"/>
      <w:pPr>
        <w:ind w:left="4320" w:hanging="360"/>
      </w:pPr>
      <w:rPr>
        <w:rFonts w:hint="default" w:ascii="Wingdings" w:hAnsi="Wingdings"/>
      </w:rPr>
    </w:lvl>
    <w:lvl w:ilvl="6" w:tplc="A75291A8">
      <w:start w:val="1"/>
      <w:numFmt w:val="bullet"/>
      <w:lvlText w:val=""/>
      <w:lvlJc w:val="left"/>
      <w:pPr>
        <w:ind w:left="5040" w:hanging="360"/>
      </w:pPr>
      <w:rPr>
        <w:rFonts w:hint="default" w:ascii="Symbol" w:hAnsi="Symbol"/>
      </w:rPr>
    </w:lvl>
    <w:lvl w:ilvl="7" w:tplc="822E88F8">
      <w:start w:val="1"/>
      <w:numFmt w:val="bullet"/>
      <w:lvlText w:val="o"/>
      <w:lvlJc w:val="left"/>
      <w:pPr>
        <w:ind w:left="5760" w:hanging="360"/>
      </w:pPr>
      <w:rPr>
        <w:rFonts w:hint="default" w:ascii="Courier New" w:hAnsi="Courier New"/>
      </w:rPr>
    </w:lvl>
    <w:lvl w:ilvl="8" w:tplc="0A2A4A6A">
      <w:start w:val="1"/>
      <w:numFmt w:val="bullet"/>
      <w:lvlText w:val=""/>
      <w:lvlJc w:val="left"/>
      <w:pPr>
        <w:ind w:left="6480" w:hanging="360"/>
      </w:pPr>
      <w:rPr>
        <w:rFonts w:hint="default" w:ascii="Wingdings" w:hAnsi="Wingdings"/>
      </w:rPr>
    </w:lvl>
  </w:abstractNum>
  <w:abstractNum w:abstractNumId="12" w15:restartNumberingAfterBreak="0">
    <w:nsid w:val="4CA44330"/>
    <w:multiLevelType w:val="hybridMultilevel"/>
    <w:tmpl w:val="FFFFFFFF"/>
    <w:lvl w:ilvl="0" w:tplc="47A6FE1C">
      <w:start w:val="1"/>
      <w:numFmt w:val="bullet"/>
      <w:lvlText w:val="·"/>
      <w:lvlJc w:val="left"/>
      <w:pPr>
        <w:ind w:left="720" w:hanging="360"/>
      </w:pPr>
      <w:rPr>
        <w:rFonts w:hint="default" w:ascii="Symbol" w:hAnsi="Symbol"/>
      </w:rPr>
    </w:lvl>
    <w:lvl w:ilvl="1" w:tplc="46989B9C">
      <w:start w:val="1"/>
      <w:numFmt w:val="bullet"/>
      <w:lvlText w:val="o"/>
      <w:lvlJc w:val="left"/>
      <w:pPr>
        <w:ind w:left="1440" w:hanging="360"/>
      </w:pPr>
      <w:rPr>
        <w:rFonts w:hint="default" w:ascii="Courier New" w:hAnsi="Courier New"/>
      </w:rPr>
    </w:lvl>
    <w:lvl w:ilvl="2" w:tplc="3F981730">
      <w:start w:val="1"/>
      <w:numFmt w:val="bullet"/>
      <w:lvlText w:val=""/>
      <w:lvlJc w:val="left"/>
      <w:pPr>
        <w:ind w:left="2160" w:hanging="360"/>
      </w:pPr>
      <w:rPr>
        <w:rFonts w:hint="default" w:ascii="Wingdings" w:hAnsi="Wingdings"/>
      </w:rPr>
    </w:lvl>
    <w:lvl w:ilvl="3" w:tplc="FAF2DFFA">
      <w:start w:val="1"/>
      <w:numFmt w:val="bullet"/>
      <w:lvlText w:val=""/>
      <w:lvlJc w:val="left"/>
      <w:pPr>
        <w:ind w:left="2880" w:hanging="360"/>
      </w:pPr>
      <w:rPr>
        <w:rFonts w:hint="default" w:ascii="Symbol" w:hAnsi="Symbol"/>
      </w:rPr>
    </w:lvl>
    <w:lvl w:ilvl="4" w:tplc="20F0EF76">
      <w:start w:val="1"/>
      <w:numFmt w:val="bullet"/>
      <w:lvlText w:val="o"/>
      <w:lvlJc w:val="left"/>
      <w:pPr>
        <w:ind w:left="3600" w:hanging="360"/>
      </w:pPr>
      <w:rPr>
        <w:rFonts w:hint="default" w:ascii="Courier New" w:hAnsi="Courier New"/>
      </w:rPr>
    </w:lvl>
    <w:lvl w:ilvl="5" w:tplc="0C10089C">
      <w:start w:val="1"/>
      <w:numFmt w:val="bullet"/>
      <w:lvlText w:val=""/>
      <w:lvlJc w:val="left"/>
      <w:pPr>
        <w:ind w:left="4320" w:hanging="360"/>
      </w:pPr>
      <w:rPr>
        <w:rFonts w:hint="default" w:ascii="Wingdings" w:hAnsi="Wingdings"/>
      </w:rPr>
    </w:lvl>
    <w:lvl w:ilvl="6" w:tplc="91E46C58">
      <w:start w:val="1"/>
      <w:numFmt w:val="bullet"/>
      <w:lvlText w:val=""/>
      <w:lvlJc w:val="left"/>
      <w:pPr>
        <w:ind w:left="5040" w:hanging="360"/>
      </w:pPr>
      <w:rPr>
        <w:rFonts w:hint="default" w:ascii="Symbol" w:hAnsi="Symbol"/>
      </w:rPr>
    </w:lvl>
    <w:lvl w:ilvl="7" w:tplc="F6B63E5C">
      <w:start w:val="1"/>
      <w:numFmt w:val="bullet"/>
      <w:lvlText w:val="o"/>
      <w:lvlJc w:val="left"/>
      <w:pPr>
        <w:ind w:left="5760" w:hanging="360"/>
      </w:pPr>
      <w:rPr>
        <w:rFonts w:hint="default" w:ascii="Courier New" w:hAnsi="Courier New"/>
      </w:rPr>
    </w:lvl>
    <w:lvl w:ilvl="8" w:tplc="C308AD0E">
      <w:start w:val="1"/>
      <w:numFmt w:val="bullet"/>
      <w:lvlText w:val=""/>
      <w:lvlJc w:val="left"/>
      <w:pPr>
        <w:ind w:left="6480" w:hanging="360"/>
      </w:pPr>
      <w:rPr>
        <w:rFonts w:hint="default" w:ascii="Wingdings" w:hAnsi="Wingdings"/>
      </w:rPr>
    </w:lvl>
  </w:abstractNum>
  <w:abstractNum w:abstractNumId="13" w15:restartNumberingAfterBreak="0">
    <w:nsid w:val="518DE714"/>
    <w:multiLevelType w:val="hybridMultilevel"/>
    <w:tmpl w:val="FFFFFFFF"/>
    <w:lvl w:ilvl="0" w:tplc="401611F4">
      <w:start w:val="1"/>
      <w:numFmt w:val="bullet"/>
      <w:lvlText w:val="·"/>
      <w:lvlJc w:val="left"/>
      <w:pPr>
        <w:ind w:left="720" w:hanging="360"/>
      </w:pPr>
      <w:rPr>
        <w:rFonts w:hint="default" w:ascii="Symbol" w:hAnsi="Symbol"/>
      </w:rPr>
    </w:lvl>
    <w:lvl w:ilvl="1" w:tplc="2A5A1BF0">
      <w:start w:val="1"/>
      <w:numFmt w:val="bullet"/>
      <w:lvlText w:val="o"/>
      <w:lvlJc w:val="left"/>
      <w:pPr>
        <w:ind w:left="1440" w:hanging="360"/>
      </w:pPr>
      <w:rPr>
        <w:rFonts w:hint="default" w:ascii="Courier New" w:hAnsi="Courier New"/>
      </w:rPr>
    </w:lvl>
    <w:lvl w:ilvl="2" w:tplc="4156F57A">
      <w:start w:val="1"/>
      <w:numFmt w:val="bullet"/>
      <w:lvlText w:val=""/>
      <w:lvlJc w:val="left"/>
      <w:pPr>
        <w:ind w:left="2160" w:hanging="360"/>
      </w:pPr>
      <w:rPr>
        <w:rFonts w:hint="default" w:ascii="Wingdings" w:hAnsi="Wingdings"/>
      </w:rPr>
    </w:lvl>
    <w:lvl w:ilvl="3" w:tplc="F044E7D2">
      <w:start w:val="1"/>
      <w:numFmt w:val="bullet"/>
      <w:lvlText w:val=""/>
      <w:lvlJc w:val="left"/>
      <w:pPr>
        <w:ind w:left="2880" w:hanging="360"/>
      </w:pPr>
      <w:rPr>
        <w:rFonts w:hint="default" w:ascii="Symbol" w:hAnsi="Symbol"/>
      </w:rPr>
    </w:lvl>
    <w:lvl w:ilvl="4" w:tplc="2A4E3E0E">
      <w:start w:val="1"/>
      <w:numFmt w:val="bullet"/>
      <w:lvlText w:val="o"/>
      <w:lvlJc w:val="left"/>
      <w:pPr>
        <w:ind w:left="3600" w:hanging="360"/>
      </w:pPr>
      <w:rPr>
        <w:rFonts w:hint="default" w:ascii="Courier New" w:hAnsi="Courier New"/>
      </w:rPr>
    </w:lvl>
    <w:lvl w:ilvl="5" w:tplc="0644A298">
      <w:start w:val="1"/>
      <w:numFmt w:val="bullet"/>
      <w:lvlText w:val=""/>
      <w:lvlJc w:val="left"/>
      <w:pPr>
        <w:ind w:left="4320" w:hanging="360"/>
      </w:pPr>
      <w:rPr>
        <w:rFonts w:hint="default" w:ascii="Wingdings" w:hAnsi="Wingdings"/>
      </w:rPr>
    </w:lvl>
    <w:lvl w:ilvl="6" w:tplc="0EF2A1A4">
      <w:start w:val="1"/>
      <w:numFmt w:val="bullet"/>
      <w:lvlText w:val=""/>
      <w:lvlJc w:val="left"/>
      <w:pPr>
        <w:ind w:left="5040" w:hanging="360"/>
      </w:pPr>
      <w:rPr>
        <w:rFonts w:hint="default" w:ascii="Symbol" w:hAnsi="Symbol"/>
      </w:rPr>
    </w:lvl>
    <w:lvl w:ilvl="7" w:tplc="9AA42F08">
      <w:start w:val="1"/>
      <w:numFmt w:val="bullet"/>
      <w:lvlText w:val="o"/>
      <w:lvlJc w:val="left"/>
      <w:pPr>
        <w:ind w:left="5760" w:hanging="360"/>
      </w:pPr>
      <w:rPr>
        <w:rFonts w:hint="default" w:ascii="Courier New" w:hAnsi="Courier New"/>
      </w:rPr>
    </w:lvl>
    <w:lvl w:ilvl="8" w:tplc="A2144D8C">
      <w:start w:val="1"/>
      <w:numFmt w:val="bullet"/>
      <w:lvlText w:val=""/>
      <w:lvlJc w:val="left"/>
      <w:pPr>
        <w:ind w:left="6480" w:hanging="360"/>
      </w:pPr>
      <w:rPr>
        <w:rFonts w:hint="default" w:ascii="Wingdings" w:hAnsi="Wingdings"/>
      </w:rPr>
    </w:lvl>
  </w:abstractNum>
  <w:abstractNum w:abstractNumId="14" w15:restartNumberingAfterBreak="0">
    <w:nsid w:val="6A8DEAA4"/>
    <w:multiLevelType w:val="hybridMultilevel"/>
    <w:tmpl w:val="FFFFFFFF"/>
    <w:lvl w:ilvl="0" w:tplc="B37E9A74">
      <w:start w:val="1"/>
      <w:numFmt w:val="bullet"/>
      <w:lvlText w:val="·"/>
      <w:lvlJc w:val="left"/>
      <w:pPr>
        <w:ind w:left="720" w:hanging="360"/>
      </w:pPr>
      <w:rPr>
        <w:rFonts w:hint="default" w:ascii="Symbol" w:hAnsi="Symbol"/>
      </w:rPr>
    </w:lvl>
    <w:lvl w:ilvl="1" w:tplc="CFF22028">
      <w:start w:val="1"/>
      <w:numFmt w:val="bullet"/>
      <w:lvlText w:val="o"/>
      <w:lvlJc w:val="left"/>
      <w:pPr>
        <w:ind w:left="1440" w:hanging="360"/>
      </w:pPr>
      <w:rPr>
        <w:rFonts w:hint="default" w:ascii="Courier New" w:hAnsi="Courier New"/>
      </w:rPr>
    </w:lvl>
    <w:lvl w:ilvl="2" w:tplc="002AC784">
      <w:start w:val="1"/>
      <w:numFmt w:val="bullet"/>
      <w:lvlText w:val=""/>
      <w:lvlJc w:val="left"/>
      <w:pPr>
        <w:ind w:left="2160" w:hanging="360"/>
      </w:pPr>
      <w:rPr>
        <w:rFonts w:hint="default" w:ascii="Wingdings" w:hAnsi="Wingdings"/>
      </w:rPr>
    </w:lvl>
    <w:lvl w:ilvl="3" w:tplc="B580978C">
      <w:start w:val="1"/>
      <w:numFmt w:val="bullet"/>
      <w:lvlText w:val=""/>
      <w:lvlJc w:val="left"/>
      <w:pPr>
        <w:ind w:left="2880" w:hanging="360"/>
      </w:pPr>
      <w:rPr>
        <w:rFonts w:hint="default" w:ascii="Symbol" w:hAnsi="Symbol"/>
      </w:rPr>
    </w:lvl>
    <w:lvl w:ilvl="4" w:tplc="53D476D8">
      <w:start w:val="1"/>
      <w:numFmt w:val="bullet"/>
      <w:lvlText w:val="o"/>
      <w:lvlJc w:val="left"/>
      <w:pPr>
        <w:ind w:left="3600" w:hanging="360"/>
      </w:pPr>
      <w:rPr>
        <w:rFonts w:hint="default" w:ascii="Courier New" w:hAnsi="Courier New"/>
      </w:rPr>
    </w:lvl>
    <w:lvl w:ilvl="5" w:tplc="A4807112">
      <w:start w:val="1"/>
      <w:numFmt w:val="bullet"/>
      <w:lvlText w:val=""/>
      <w:lvlJc w:val="left"/>
      <w:pPr>
        <w:ind w:left="4320" w:hanging="360"/>
      </w:pPr>
      <w:rPr>
        <w:rFonts w:hint="default" w:ascii="Wingdings" w:hAnsi="Wingdings"/>
      </w:rPr>
    </w:lvl>
    <w:lvl w:ilvl="6" w:tplc="51105270">
      <w:start w:val="1"/>
      <w:numFmt w:val="bullet"/>
      <w:lvlText w:val=""/>
      <w:lvlJc w:val="left"/>
      <w:pPr>
        <w:ind w:left="5040" w:hanging="360"/>
      </w:pPr>
      <w:rPr>
        <w:rFonts w:hint="default" w:ascii="Symbol" w:hAnsi="Symbol"/>
      </w:rPr>
    </w:lvl>
    <w:lvl w:ilvl="7" w:tplc="27A8E556">
      <w:start w:val="1"/>
      <w:numFmt w:val="bullet"/>
      <w:lvlText w:val="o"/>
      <w:lvlJc w:val="left"/>
      <w:pPr>
        <w:ind w:left="5760" w:hanging="360"/>
      </w:pPr>
      <w:rPr>
        <w:rFonts w:hint="default" w:ascii="Courier New" w:hAnsi="Courier New"/>
      </w:rPr>
    </w:lvl>
    <w:lvl w:ilvl="8" w:tplc="BE902B9A">
      <w:start w:val="1"/>
      <w:numFmt w:val="bullet"/>
      <w:lvlText w:val=""/>
      <w:lvlJc w:val="left"/>
      <w:pPr>
        <w:ind w:left="6480" w:hanging="360"/>
      </w:pPr>
      <w:rPr>
        <w:rFonts w:hint="default" w:ascii="Wingdings" w:hAnsi="Wingdings"/>
      </w:rPr>
    </w:lvl>
  </w:abstractNum>
  <w:abstractNum w:abstractNumId="15" w15:restartNumberingAfterBreak="0">
    <w:nsid w:val="6B6F3B78"/>
    <w:multiLevelType w:val="hybridMultilevel"/>
    <w:tmpl w:val="FFFFFFFF"/>
    <w:lvl w:ilvl="0" w:tplc="0D2E0FA0">
      <w:start w:val="1"/>
      <w:numFmt w:val="bullet"/>
      <w:lvlText w:val="·"/>
      <w:lvlJc w:val="left"/>
      <w:pPr>
        <w:ind w:left="720" w:hanging="360"/>
      </w:pPr>
      <w:rPr>
        <w:rFonts w:hint="default" w:ascii="Symbol" w:hAnsi="Symbol"/>
      </w:rPr>
    </w:lvl>
    <w:lvl w:ilvl="1" w:tplc="B4ACDD42">
      <w:start w:val="1"/>
      <w:numFmt w:val="bullet"/>
      <w:lvlText w:val="o"/>
      <w:lvlJc w:val="left"/>
      <w:pPr>
        <w:ind w:left="1440" w:hanging="360"/>
      </w:pPr>
      <w:rPr>
        <w:rFonts w:hint="default" w:ascii="Courier New" w:hAnsi="Courier New"/>
      </w:rPr>
    </w:lvl>
    <w:lvl w:ilvl="2" w:tplc="CF4C22A4">
      <w:start w:val="1"/>
      <w:numFmt w:val="bullet"/>
      <w:lvlText w:val=""/>
      <w:lvlJc w:val="left"/>
      <w:pPr>
        <w:ind w:left="2160" w:hanging="360"/>
      </w:pPr>
      <w:rPr>
        <w:rFonts w:hint="default" w:ascii="Wingdings" w:hAnsi="Wingdings"/>
      </w:rPr>
    </w:lvl>
    <w:lvl w:ilvl="3" w:tplc="58D69B7A">
      <w:start w:val="1"/>
      <w:numFmt w:val="bullet"/>
      <w:lvlText w:val=""/>
      <w:lvlJc w:val="left"/>
      <w:pPr>
        <w:ind w:left="2880" w:hanging="360"/>
      </w:pPr>
      <w:rPr>
        <w:rFonts w:hint="default" w:ascii="Symbol" w:hAnsi="Symbol"/>
      </w:rPr>
    </w:lvl>
    <w:lvl w:ilvl="4" w:tplc="40D466AA">
      <w:start w:val="1"/>
      <w:numFmt w:val="bullet"/>
      <w:lvlText w:val="o"/>
      <w:lvlJc w:val="left"/>
      <w:pPr>
        <w:ind w:left="3600" w:hanging="360"/>
      </w:pPr>
      <w:rPr>
        <w:rFonts w:hint="default" w:ascii="Courier New" w:hAnsi="Courier New"/>
      </w:rPr>
    </w:lvl>
    <w:lvl w:ilvl="5" w:tplc="EC4CBED4">
      <w:start w:val="1"/>
      <w:numFmt w:val="bullet"/>
      <w:lvlText w:val=""/>
      <w:lvlJc w:val="left"/>
      <w:pPr>
        <w:ind w:left="4320" w:hanging="360"/>
      </w:pPr>
      <w:rPr>
        <w:rFonts w:hint="default" w:ascii="Wingdings" w:hAnsi="Wingdings"/>
      </w:rPr>
    </w:lvl>
    <w:lvl w:ilvl="6" w:tplc="52340638">
      <w:start w:val="1"/>
      <w:numFmt w:val="bullet"/>
      <w:lvlText w:val=""/>
      <w:lvlJc w:val="left"/>
      <w:pPr>
        <w:ind w:left="5040" w:hanging="360"/>
      </w:pPr>
      <w:rPr>
        <w:rFonts w:hint="default" w:ascii="Symbol" w:hAnsi="Symbol"/>
      </w:rPr>
    </w:lvl>
    <w:lvl w:ilvl="7" w:tplc="0F6ABB3C">
      <w:start w:val="1"/>
      <w:numFmt w:val="bullet"/>
      <w:lvlText w:val="o"/>
      <w:lvlJc w:val="left"/>
      <w:pPr>
        <w:ind w:left="5760" w:hanging="360"/>
      </w:pPr>
      <w:rPr>
        <w:rFonts w:hint="default" w:ascii="Courier New" w:hAnsi="Courier New"/>
      </w:rPr>
    </w:lvl>
    <w:lvl w:ilvl="8" w:tplc="77489C10">
      <w:start w:val="1"/>
      <w:numFmt w:val="bullet"/>
      <w:lvlText w:val=""/>
      <w:lvlJc w:val="left"/>
      <w:pPr>
        <w:ind w:left="6480" w:hanging="360"/>
      </w:pPr>
      <w:rPr>
        <w:rFonts w:hint="default" w:ascii="Wingdings" w:hAnsi="Wingdings"/>
      </w:rPr>
    </w:lvl>
  </w:abstractNum>
  <w:num w:numId="1" w16cid:durableId="1079793467">
    <w:abstractNumId w:val="12"/>
  </w:num>
  <w:num w:numId="2" w16cid:durableId="865172532">
    <w:abstractNumId w:val="15"/>
  </w:num>
  <w:num w:numId="3" w16cid:durableId="370108064">
    <w:abstractNumId w:val="3"/>
  </w:num>
  <w:num w:numId="4" w16cid:durableId="1930239139">
    <w:abstractNumId w:val="1"/>
  </w:num>
  <w:num w:numId="5" w16cid:durableId="101461834">
    <w:abstractNumId w:val="8"/>
  </w:num>
  <w:num w:numId="6" w16cid:durableId="1031951343">
    <w:abstractNumId w:val="13"/>
  </w:num>
  <w:num w:numId="7" w16cid:durableId="1036925065">
    <w:abstractNumId w:val="9"/>
  </w:num>
  <w:num w:numId="8" w16cid:durableId="1158963186">
    <w:abstractNumId w:val="4"/>
  </w:num>
  <w:num w:numId="9" w16cid:durableId="1699887139">
    <w:abstractNumId w:val="2"/>
  </w:num>
  <w:num w:numId="10" w16cid:durableId="1485242880">
    <w:abstractNumId w:val="14"/>
  </w:num>
  <w:num w:numId="11" w16cid:durableId="2044359411">
    <w:abstractNumId w:val="5"/>
  </w:num>
  <w:num w:numId="12" w16cid:durableId="1395857937">
    <w:abstractNumId w:val="0"/>
  </w:num>
  <w:num w:numId="13" w16cid:durableId="468327496">
    <w:abstractNumId w:val="6"/>
  </w:num>
  <w:num w:numId="14" w16cid:durableId="39791810">
    <w:abstractNumId w:val="11"/>
  </w:num>
  <w:num w:numId="15" w16cid:durableId="308822223">
    <w:abstractNumId w:val="10"/>
  </w:num>
  <w:num w:numId="16" w16cid:durableId="1143765968">
    <w:abstractNumId w:val="7"/>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E5C239"/>
    <w:rsid w:val="000521B0"/>
    <w:rsid w:val="002B7C26"/>
    <w:rsid w:val="003F7171"/>
    <w:rsid w:val="00533BB2"/>
    <w:rsid w:val="0056DE42"/>
    <w:rsid w:val="00614A2E"/>
    <w:rsid w:val="006178FD"/>
    <w:rsid w:val="006A593F"/>
    <w:rsid w:val="0098096A"/>
    <w:rsid w:val="009C231F"/>
    <w:rsid w:val="00BD5144"/>
    <w:rsid w:val="00C17796"/>
    <w:rsid w:val="00C50F6E"/>
    <w:rsid w:val="00C84378"/>
    <w:rsid w:val="00E20128"/>
    <w:rsid w:val="00EE20BF"/>
    <w:rsid w:val="00F22474"/>
    <w:rsid w:val="00F566CA"/>
    <w:rsid w:val="00F96DAD"/>
    <w:rsid w:val="00FE5C53"/>
    <w:rsid w:val="01F2AEA3"/>
    <w:rsid w:val="02CFC337"/>
    <w:rsid w:val="02D251DD"/>
    <w:rsid w:val="036136EE"/>
    <w:rsid w:val="04CAB7BD"/>
    <w:rsid w:val="04D3DE54"/>
    <w:rsid w:val="07A5A7F2"/>
    <w:rsid w:val="0930BD31"/>
    <w:rsid w:val="09E6B193"/>
    <w:rsid w:val="0DDBDB21"/>
    <w:rsid w:val="101BA514"/>
    <w:rsid w:val="117F9715"/>
    <w:rsid w:val="11C7EABE"/>
    <w:rsid w:val="12E35CEE"/>
    <w:rsid w:val="16823B78"/>
    <w:rsid w:val="1696E7FA"/>
    <w:rsid w:val="1A8126B3"/>
    <w:rsid w:val="1AE4B6BF"/>
    <w:rsid w:val="1C90CB24"/>
    <w:rsid w:val="1D1494D0"/>
    <w:rsid w:val="1D291D0D"/>
    <w:rsid w:val="1EF4ECB4"/>
    <w:rsid w:val="211FFC7A"/>
    <w:rsid w:val="21D99AA1"/>
    <w:rsid w:val="21DCC27E"/>
    <w:rsid w:val="282FB3C8"/>
    <w:rsid w:val="2AEDA880"/>
    <w:rsid w:val="2B523E0A"/>
    <w:rsid w:val="2E9EF54C"/>
    <w:rsid w:val="303AC5AD"/>
    <w:rsid w:val="31D6960E"/>
    <w:rsid w:val="331D4BD6"/>
    <w:rsid w:val="34B17A13"/>
    <w:rsid w:val="390DD9CB"/>
    <w:rsid w:val="391921CA"/>
    <w:rsid w:val="3C5812EA"/>
    <w:rsid w:val="3F4A2613"/>
    <w:rsid w:val="423F0FBD"/>
    <w:rsid w:val="42C084AD"/>
    <w:rsid w:val="446324CF"/>
    <w:rsid w:val="48DE2603"/>
    <w:rsid w:val="49AE7EB0"/>
    <w:rsid w:val="4B466F0B"/>
    <w:rsid w:val="4DE5C239"/>
    <w:rsid w:val="506CCFEF"/>
    <w:rsid w:val="54D428F4"/>
    <w:rsid w:val="55550907"/>
    <w:rsid w:val="5C3FD18D"/>
    <w:rsid w:val="60E6A179"/>
    <w:rsid w:val="60F1B407"/>
    <w:rsid w:val="615FB927"/>
    <w:rsid w:val="6324FE98"/>
    <w:rsid w:val="6E991C8A"/>
    <w:rsid w:val="6F7C9FCA"/>
    <w:rsid w:val="700E158C"/>
    <w:rsid w:val="70962B34"/>
    <w:rsid w:val="73C96295"/>
    <w:rsid w:val="73E85667"/>
    <w:rsid w:val="74D32413"/>
    <w:rsid w:val="768299FC"/>
    <w:rsid w:val="770AC04D"/>
    <w:rsid w:val="78A690AE"/>
    <w:rsid w:val="7BDE3170"/>
    <w:rsid w:val="7D1F3D7F"/>
    <w:rsid w:val="7FE2D8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C239"/>
  <w15:chartTrackingRefBased/>
  <w15:docId w15:val="{AC826BAF-EA74-4454-B9DC-AC0808AF0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6178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aeng.org.uk/privacy-policy"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casework@ico.org.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katja.jonsas@crac.org.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katja.jonsas@crac.org.uk" TargetMode="External" Id="rId10" /><Relationship Type="http://schemas.openxmlformats.org/officeDocument/2006/relationships/numbering" Target="numbering.xml" Id="rId4" /><Relationship Type="http://schemas.openxmlformats.org/officeDocument/2006/relationships/hyperlink" Target="mailto:katja.jonsas@crac.org.uk" TargetMode="Externa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CBFE658C6CA45A49E6BDFC185EDC3" ma:contentTypeVersion="4" ma:contentTypeDescription="Create a new document." ma:contentTypeScope="" ma:versionID="ef21ea74cbb1a9313523a4205d5c8e52">
  <xsd:schema xmlns:xsd="http://www.w3.org/2001/XMLSchema" xmlns:xs="http://www.w3.org/2001/XMLSchema" xmlns:p="http://schemas.microsoft.com/office/2006/metadata/properties" xmlns:ns2="4bb5ba67-9045-4a09-8a34-0ffb91499571" targetNamespace="http://schemas.microsoft.com/office/2006/metadata/properties" ma:root="true" ma:fieldsID="c9744ccaee5ea53e3f9027f0d5892a0f" ns2:_="">
    <xsd:import namespace="4bb5ba67-9045-4a09-8a34-0ffb914995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5ba67-9045-4a09-8a34-0ffb91499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76171A-EFBD-4505-BA39-B03AFD218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5ba67-9045-4a09-8a34-0ffb91499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B21EFC-910D-4166-82E2-0B891AB0806A}">
  <ds:schemaRefs>
    <ds:schemaRef ds:uri="http://schemas.microsoft.com/sharepoint/v3/contenttype/forms"/>
  </ds:schemaRefs>
</ds:datastoreItem>
</file>

<file path=customXml/itemProps3.xml><?xml version="1.0" encoding="utf-8"?>
<ds:datastoreItem xmlns:ds="http://schemas.openxmlformats.org/officeDocument/2006/customXml" ds:itemID="{19634D6B-5D05-4121-A51E-46C6A9EBC48F}">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Katja Jonsas</dc:creator>
  <keywords/>
  <dc:description/>
  <lastModifiedBy>Katja Jonsas</lastModifiedBy>
  <revision>22</revision>
  <dcterms:created xsi:type="dcterms:W3CDTF">2024-02-05T17:10:00.0000000Z</dcterms:created>
  <dcterms:modified xsi:type="dcterms:W3CDTF">2024-02-16T13:12:43.2876050Z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0x0101007A9CBFE658C6CA45A49E6BDFC185EDC3</vt:lpwstr>
  </property>
</Properties>
</file>